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D2A351" w14:textId="77777777" w:rsidR="00AA2674" w:rsidRDefault="00000000">
      <w:pPr>
        <w:pStyle w:val="Corpsdetexte"/>
        <w:rPr>
          <w:rFonts w:ascii="Times New Roman"/>
          <w:sz w:val="20"/>
        </w:rPr>
      </w:pPr>
      <w:r>
        <w:rPr>
          <w:noProof/>
        </w:rPr>
        <w:drawing>
          <wp:anchor distT="0" distB="0" distL="0" distR="0" simplePos="0" relativeHeight="487467520" behindDoc="1" locked="0" layoutInCell="1" allowOverlap="1" wp14:anchorId="6936772D" wp14:editId="6986E59E">
            <wp:simplePos x="0" y="0"/>
            <wp:positionH relativeFrom="page">
              <wp:posOffset>0</wp:posOffset>
            </wp:positionH>
            <wp:positionV relativeFrom="page">
              <wp:posOffset>228600</wp:posOffset>
            </wp:positionV>
            <wp:extent cx="7560056" cy="1033157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560056" cy="10331573"/>
                    </a:xfrm>
                    <a:prstGeom prst="rect">
                      <a:avLst/>
                    </a:prstGeom>
                  </pic:spPr>
                </pic:pic>
              </a:graphicData>
            </a:graphic>
          </wp:anchor>
        </w:drawing>
      </w:r>
    </w:p>
    <w:p w14:paraId="66D05D2C" w14:textId="77777777" w:rsidR="00AA2674" w:rsidRDefault="00AA2674">
      <w:pPr>
        <w:pStyle w:val="Corpsdetexte"/>
        <w:rPr>
          <w:rFonts w:ascii="Times New Roman"/>
          <w:sz w:val="20"/>
        </w:rPr>
      </w:pPr>
    </w:p>
    <w:p w14:paraId="62935FD6" w14:textId="77777777" w:rsidR="00AA2674" w:rsidRDefault="00AA2674">
      <w:pPr>
        <w:pStyle w:val="Corpsdetexte"/>
        <w:rPr>
          <w:rFonts w:ascii="Times New Roman"/>
          <w:sz w:val="20"/>
        </w:rPr>
      </w:pPr>
    </w:p>
    <w:p w14:paraId="4AD08270" w14:textId="77777777" w:rsidR="00AA2674" w:rsidRDefault="00AA2674">
      <w:pPr>
        <w:pStyle w:val="Corpsdetexte"/>
        <w:rPr>
          <w:rFonts w:ascii="Times New Roman"/>
          <w:sz w:val="20"/>
        </w:rPr>
      </w:pPr>
    </w:p>
    <w:p w14:paraId="3C28D988" w14:textId="77777777" w:rsidR="00AA2674" w:rsidRDefault="00AA2674">
      <w:pPr>
        <w:pStyle w:val="Corpsdetexte"/>
        <w:rPr>
          <w:rFonts w:ascii="Times New Roman"/>
          <w:sz w:val="20"/>
        </w:rPr>
      </w:pPr>
    </w:p>
    <w:p w14:paraId="062DFDE4" w14:textId="77777777" w:rsidR="00AA2674" w:rsidRDefault="00AA2674">
      <w:pPr>
        <w:pStyle w:val="Corpsdetexte"/>
        <w:rPr>
          <w:rFonts w:ascii="Times New Roman"/>
          <w:sz w:val="20"/>
        </w:rPr>
      </w:pPr>
    </w:p>
    <w:p w14:paraId="2D71D23F" w14:textId="77777777" w:rsidR="00AA2674" w:rsidRDefault="00AA2674">
      <w:pPr>
        <w:pStyle w:val="Corpsdetexte"/>
        <w:rPr>
          <w:rFonts w:ascii="Times New Roman"/>
          <w:sz w:val="20"/>
        </w:rPr>
      </w:pPr>
    </w:p>
    <w:p w14:paraId="029B7A21" w14:textId="77777777" w:rsidR="00AA2674" w:rsidRDefault="00AA2674">
      <w:pPr>
        <w:pStyle w:val="Corpsdetexte"/>
        <w:rPr>
          <w:rFonts w:ascii="Times New Roman"/>
          <w:sz w:val="20"/>
        </w:rPr>
      </w:pPr>
    </w:p>
    <w:p w14:paraId="21A90328" w14:textId="77777777" w:rsidR="00AA2674" w:rsidRDefault="00AA2674">
      <w:pPr>
        <w:pStyle w:val="Corpsdetexte"/>
        <w:rPr>
          <w:rFonts w:ascii="Times New Roman"/>
          <w:sz w:val="20"/>
        </w:rPr>
      </w:pPr>
    </w:p>
    <w:p w14:paraId="6BEACDBA" w14:textId="77777777" w:rsidR="00AA2674" w:rsidRDefault="00AA2674">
      <w:pPr>
        <w:pStyle w:val="Corpsdetexte"/>
        <w:rPr>
          <w:rFonts w:ascii="Times New Roman"/>
          <w:sz w:val="20"/>
        </w:rPr>
      </w:pPr>
    </w:p>
    <w:p w14:paraId="29E35241" w14:textId="77777777" w:rsidR="00AA2674" w:rsidRDefault="00AA2674">
      <w:pPr>
        <w:pStyle w:val="Corpsdetexte"/>
        <w:rPr>
          <w:rFonts w:ascii="Times New Roman"/>
          <w:sz w:val="20"/>
        </w:rPr>
      </w:pPr>
    </w:p>
    <w:p w14:paraId="10D760DB" w14:textId="77777777" w:rsidR="00AA2674" w:rsidRDefault="00AA2674">
      <w:pPr>
        <w:pStyle w:val="Corpsdetexte"/>
        <w:rPr>
          <w:rFonts w:ascii="Times New Roman"/>
          <w:sz w:val="20"/>
        </w:rPr>
      </w:pPr>
    </w:p>
    <w:p w14:paraId="31AB71D9" w14:textId="77777777" w:rsidR="00AA2674" w:rsidRDefault="00AA2674">
      <w:pPr>
        <w:pStyle w:val="Corpsdetexte"/>
        <w:rPr>
          <w:rFonts w:ascii="Times New Roman"/>
          <w:sz w:val="20"/>
        </w:rPr>
      </w:pPr>
    </w:p>
    <w:p w14:paraId="193B65D4" w14:textId="77777777" w:rsidR="00AA2674" w:rsidRDefault="00AA2674">
      <w:pPr>
        <w:pStyle w:val="Corpsdetexte"/>
        <w:rPr>
          <w:rFonts w:ascii="Times New Roman"/>
          <w:sz w:val="20"/>
        </w:rPr>
      </w:pPr>
    </w:p>
    <w:p w14:paraId="16BE413F" w14:textId="77777777" w:rsidR="00AA2674" w:rsidRDefault="00AA2674">
      <w:pPr>
        <w:pStyle w:val="Corpsdetexte"/>
        <w:rPr>
          <w:rFonts w:ascii="Times New Roman"/>
          <w:sz w:val="20"/>
        </w:rPr>
      </w:pPr>
    </w:p>
    <w:p w14:paraId="1BD9CF74" w14:textId="77777777" w:rsidR="00AA2674" w:rsidRDefault="00AA2674">
      <w:pPr>
        <w:pStyle w:val="Corpsdetexte"/>
        <w:rPr>
          <w:rFonts w:ascii="Times New Roman"/>
          <w:sz w:val="20"/>
        </w:rPr>
      </w:pPr>
    </w:p>
    <w:p w14:paraId="0DF84626" w14:textId="77777777" w:rsidR="00AA2674" w:rsidRDefault="00AA2674">
      <w:pPr>
        <w:pStyle w:val="Corpsdetexte"/>
        <w:rPr>
          <w:rFonts w:ascii="Times New Roman"/>
          <w:sz w:val="20"/>
        </w:rPr>
      </w:pPr>
    </w:p>
    <w:p w14:paraId="08A7CB57" w14:textId="77777777" w:rsidR="00AA2674" w:rsidRDefault="00AA2674">
      <w:pPr>
        <w:pStyle w:val="Corpsdetexte"/>
        <w:rPr>
          <w:rFonts w:ascii="Times New Roman"/>
          <w:sz w:val="20"/>
        </w:rPr>
      </w:pPr>
    </w:p>
    <w:p w14:paraId="2830908A" w14:textId="77777777" w:rsidR="00AA2674" w:rsidRDefault="00AA2674">
      <w:pPr>
        <w:pStyle w:val="Corpsdetexte"/>
        <w:spacing w:before="3"/>
        <w:rPr>
          <w:rFonts w:ascii="Times New Roman"/>
          <w:sz w:val="19"/>
        </w:rPr>
      </w:pPr>
    </w:p>
    <w:p w14:paraId="6A25BFFE" w14:textId="77777777" w:rsidR="00AA2674" w:rsidRDefault="00000000">
      <w:pPr>
        <w:pStyle w:val="Titre"/>
        <w:spacing w:line="321" w:lineRule="auto"/>
      </w:pPr>
      <w:r>
        <w:rPr>
          <w:color w:val="FFFFFF"/>
        </w:rPr>
        <w:t>PRÉSENTATION FONCTIONNELLE ET TECHNIQUE</w:t>
      </w:r>
    </w:p>
    <w:p w14:paraId="45436683" w14:textId="77777777" w:rsidR="00AA2674" w:rsidRDefault="00AA2674">
      <w:pPr>
        <w:spacing w:line="321" w:lineRule="auto"/>
        <w:sectPr w:rsidR="00AA2674" w:rsidSect="00037068">
          <w:type w:val="continuous"/>
          <w:pgSz w:w="11910" w:h="16840"/>
          <w:pgMar w:top="1580" w:right="1240" w:bottom="280" w:left="1340" w:header="720" w:footer="720" w:gutter="0"/>
          <w:cols w:space="720"/>
        </w:sectPr>
      </w:pPr>
    </w:p>
    <w:p w14:paraId="45C0975E" w14:textId="77777777" w:rsidR="00AA2674" w:rsidRDefault="00AA2674">
      <w:pPr>
        <w:pStyle w:val="Corpsdetexte"/>
        <w:rPr>
          <w:rFonts w:ascii="Akkurat Pro"/>
          <w:b/>
          <w:sz w:val="20"/>
        </w:rPr>
      </w:pPr>
    </w:p>
    <w:p w14:paraId="087BBA95" w14:textId="77777777" w:rsidR="00AA2674" w:rsidRDefault="00AA2674">
      <w:pPr>
        <w:pStyle w:val="Corpsdetexte"/>
        <w:spacing w:before="6"/>
        <w:rPr>
          <w:rFonts w:ascii="Akkurat Pro"/>
          <w:b/>
        </w:rPr>
      </w:pPr>
    </w:p>
    <w:p w14:paraId="0DB199E8" w14:textId="77777777" w:rsidR="00AA2674" w:rsidRDefault="00000000">
      <w:pPr>
        <w:spacing w:before="96"/>
        <w:ind w:left="2829" w:right="2923"/>
        <w:jc w:val="center"/>
        <w:rPr>
          <w:rFonts w:ascii="Akkurat Pro" w:hAnsi="Akkurat Pro"/>
          <w:b/>
          <w:sz w:val="40"/>
        </w:rPr>
      </w:pPr>
      <w:r>
        <w:rPr>
          <w:rFonts w:ascii="Akkurat Pro" w:hAnsi="Akkurat Pro"/>
          <w:b/>
          <w:color w:val="0083BA"/>
          <w:sz w:val="40"/>
        </w:rPr>
        <w:t>Table des matières</w:t>
      </w:r>
    </w:p>
    <w:p w14:paraId="716A2076" w14:textId="77777777" w:rsidR="00AA2674" w:rsidRDefault="00000000">
      <w:pPr>
        <w:pStyle w:val="Corpsdetexte"/>
        <w:spacing w:before="8"/>
        <w:rPr>
          <w:rFonts w:ascii="Akkurat Pro"/>
          <w:b/>
          <w:sz w:val="15"/>
        </w:rPr>
      </w:pPr>
      <w:r>
        <w:pict w14:anchorId="7723CA4B">
          <v:shape id="_x0000_s2054" style="position:absolute;margin-left:1in;margin-top:12.35pt;width:451.5pt;height:.1pt;z-index:-15728128;mso-wrap-distance-left:0;mso-wrap-distance-right:0;mso-position-horizontal-relative:page" coordorigin="1440,247" coordsize="9030,0" path="m1440,247r9030,e" filled="f" strokecolor="#231f20">
            <v:path arrowok="t"/>
            <w10:wrap type="topAndBottom" anchorx="page"/>
          </v:shape>
        </w:pict>
      </w:r>
    </w:p>
    <w:p w14:paraId="0F6C3E24" w14:textId="77777777" w:rsidR="00AA2674" w:rsidRDefault="00000000">
      <w:pPr>
        <w:pStyle w:val="Paragraphedeliste"/>
        <w:numPr>
          <w:ilvl w:val="0"/>
          <w:numId w:val="2"/>
        </w:numPr>
        <w:tabs>
          <w:tab w:val="left" w:pos="640"/>
          <w:tab w:val="left" w:pos="8952"/>
        </w:tabs>
        <w:spacing w:before="170"/>
        <w:rPr>
          <w:rFonts w:ascii="Calibri" w:hAnsi="Calibri"/>
        </w:rPr>
      </w:pPr>
      <w:hyperlink w:anchor="_bookmark0" w:history="1">
        <w:r>
          <w:rPr>
            <w:rFonts w:ascii="Calibri" w:hAnsi="Calibri"/>
            <w:color w:val="231F20"/>
            <w:w w:val="110"/>
          </w:rPr>
          <w:t>Présentation</w:t>
        </w:r>
        <w:r>
          <w:rPr>
            <w:rFonts w:ascii="Calibri" w:hAnsi="Calibri"/>
            <w:color w:val="231F20"/>
            <w:spacing w:val="29"/>
            <w:w w:val="110"/>
          </w:rPr>
          <w:t xml:space="preserve"> </w:t>
        </w:r>
        <w:r>
          <w:rPr>
            <w:rFonts w:ascii="Calibri" w:hAnsi="Calibri"/>
            <w:color w:val="231F20"/>
            <w:w w:val="110"/>
          </w:rPr>
          <w:t>fonctionnelle</w:t>
        </w:r>
      </w:hyperlink>
      <w:r>
        <w:rPr>
          <w:rFonts w:ascii="Calibri" w:hAnsi="Calibri"/>
          <w:color w:val="231F20"/>
          <w:w w:val="110"/>
          <w:u w:val="dotted" w:color="231F20"/>
        </w:rPr>
        <w:t xml:space="preserve"> </w:t>
      </w:r>
      <w:r>
        <w:rPr>
          <w:rFonts w:ascii="Calibri" w:hAnsi="Calibri"/>
          <w:color w:val="231F20"/>
          <w:w w:val="110"/>
          <w:u w:val="dotted" w:color="231F20"/>
        </w:rPr>
        <w:tab/>
      </w:r>
      <w:hyperlink w:anchor="_bookmark0" w:history="1">
        <w:r>
          <w:rPr>
            <w:rFonts w:ascii="Calibri" w:hAnsi="Calibri"/>
            <w:color w:val="636466"/>
            <w:w w:val="110"/>
          </w:rPr>
          <w:t>3</w:t>
        </w:r>
      </w:hyperlink>
    </w:p>
    <w:p w14:paraId="46989483" w14:textId="77777777" w:rsidR="00AA2674" w:rsidRDefault="00000000">
      <w:pPr>
        <w:pStyle w:val="Paragraphedeliste"/>
        <w:numPr>
          <w:ilvl w:val="1"/>
          <w:numId w:val="2"/>
        </w:numPr>
        <w:tabs>
          <w:tab w:val="left" w:pos="1015"/>
          <w:tab w:val="left" w:pos="8952"/>
        </w:tabs>
        <w:spacing w:before="229"/>
        <w:rPr>
          <w:rFonts w:ascii="Akkurat Light Pro"/>
        </w:rPr>
      </w:pPr>
      <w:hyperlink w:anchor="_bookmark1" w:history="1">
        <w:r>
          <w:rPr>
            <w:rFonts w:ascii="Akkurat Light Pro"/>
            <w:color w:val="231F20"/>
            <w:spacing w:val="3"/>
          </w:rPr>
          <w:t>Principe</w:t>
        </w:r>
      </w:hyperlink>
      <w:r>
        <w:rPr>
          <w:rFonts w:ascii="Akkurat Light Pro"/>
          <w:color w:val="231F20"/>
          <w:spacing w:val="3"/>
          <w:u w:val="dotted" w:color="231F20"/>
        </w:rPr>
        <w:t xml:space="preserve"> </w:t>
      </w:r>
      <w:r>
        <w:rPr>
          <w:rFonts w:ascii="Akkurat Light Pro"/>
          <w:color w:val="231F20"/>
          <w:spacing w:val="3"/>
          <w:u w:val="dotted" w:color="231F20"/>
        </w:rPr>
        <w:tab/>
      </w:r>
      <w:hyperlink w:anchor="_bookmark1" w:history="1">
        <w:r>
          <w:rPr>
            <w:rFonts w:ascii="Akkurat Light Pro"/>
            <w:color w:val="636466"/>
          </w:rPr>
          <w:t>3</w:t>
        </w:r>
      </w:hyperlink>
    </w:p>
    <w:p w14:paraId="66865096" w14:textId="77777777" w:rsidR="00AA2674" w:rsidRDefault="00000000">
      <w:pPr>
        <w:pStyle w:val="Paragraphedeliste"/>
        <w:numPr>
          <w:ilvl w:val="1"/>
          <w:numId w:val="2"/>
        </w:numPr>
        <w:tabs>
          <w:tab w:val="left" w:pos="1015"/>
          <w:tab w:val="left" w:pos="8952"/>
        </w:tabs>
        <w:spacing w:before="227"/>
        <w:rPr>
          <w:rFonts w:ascii="Akkurat Light Pro" w:hAnsi="Akkurat Light Pro"/>
        </w:rPr>
      </w:pPr>
      <w:hyperlink w:anchor="_bookmark2" w:history="1">
        <w:r>
          <w:rPr>
            <w:rFonts w:ascii="Akkurat Light Pro" w:hAnsi="Akkurat Light Pro"/>
            <w:color w:val="231F20"/>
            <w:spacing w:val="2"/>
          </w:rPr>
          <w:t>Données</w:t>
        </w:r>
        <w:r>
          <w:rPr>
            <w:rFonts w:ascii="Akkurat Light Pro" w:hAnsi="Akkurat Light Pro"/>
            <w:color w:val="231F20"/>
            <w:spacing w:val="21"/>
          </w:rPr>
          <w:t xml:space="preserve"> </w:t>
        </w:r>
        <w:r>
          <w:rPr>
            <w:rFonts w:ascii="Akkurat Light Pro" w:hAnsi="Akkurat Light Pro"/>
            <w:color w:val="231F20"/>
          </w:rPr>
          <w:t>collectées</w:t>
        </w:r>
      </w:hyperlink>
      <w:r>
        <w:rPr>
          <w:rFonts w:ascii="Akkurat Light Pro" w:hAnsi="Akkurat Light Pro"/>
          <w:color w:val="231F20"/>
          <w:u w:val="dotted" w:color="231F20"/>
        </w:rPr>
        <w:t xml:space="preserve"> </w:t>
      </w:r>
      <w:r>
        <w:rPr>
          <w:rFonts w:ascii="Akkurat Light Pro" w:hAnsi="Akkurat Light Pro"/>
          <w:color w:val="231F20"/>
          <w:u w:val="dotted" w:color="231F20"/>
        </w:rPr>
        <w:tab/>
      </w:r>
      <w:hyperlink w:anchor="_bookmark2" w:history="1">
        <w:r>
          <w:rPr>
            <w:rFonts w:ascii="Akkurat Light Pro" w:hAnsi="Akkurat Light Pro"/>
            <w:color w:val="636466"/>
          </w:rPr>
          <w:t>4</w:t>
        </w:r>
      </w:hyperlink>
    </w:p>
    <w:p w14:paraId="49CE7304" w14:textId="77777777" w:rsidR="00AA2674" w:rsidRDefault="00000000">
      <w:pPr>
        <w:pStyle w:val="Paragraphedeliste"/>
        <w:numPr>
          <w:ilvl w:val="0"/>
          <w:numId w:val="2"/>
        </w:numPr>
        <w:tabs>
          <w:tab w:val="left" w:pos="640"/>
          <w:tab w:val="left" w:pos="8952"/>
        </w:tabs>
        <w:spacing w:before="223"/>
        <w:rPr>
          <w:rFonts w:ascii="Calibri" w:hAnsi="Calibri"/>
        </w:rPr>
      </w:pPr>
      <w:hyperlink w:anchor="_bookmark3" w:history="1">
        <w:r>
          <w:rPr>
            <w:rFonts w:ascii="Calibri" w:hAnsi="Calibri"/>
            <w:color w:val="231F20"/>
            <w:w w:val="110"/>
          </w:rPr>
          <w:t>Présentation</w:t>
        </w:r>
        <w:r>
          <w:rPr>
            <w:rFonts w:ascii="Calibri" w:hAnsi="Calibri"/>
            <w:color w:val="231F20"/>
            <w:spacing w:val="26"/>
            <w:w w:val="110"/>
          </w:rPr>
          <w:t xml:space="preserve"> </w:t>
        </w:r>
        <w:r>
          <w:rPr>
            <w:rFonts w:ascii="Calibri" w:hAnsi="Calibri"/>
            <w:color w:val="231F20"/>
            <w:spacing w:val="3"/>
            <w:w w:val="110"/>
          </w:rPr>
          <w:t>technique</w:t>
        </w:r>
      </w:hyperlink>
      <w:r>
        <w:rPr>
          <w:rFonts w:ascii="Calibri" w:hAnsi="Calibri"/>
          <w:color w:val="231F20"/>
          <w:spacing w:val="3"/>
          <w:w w:val="110"/>
          <w:u w:val="dotted" w:color="231F20"/>
        </w:rPr>
        <w:t xml:space="preserve"> </w:t>
      </w:r>
      <w:r>
        <w:rPr>
          <w:rFonts w:ascii="Calibri" w:hAnsi="Calibri"/>
          <w:color w:val="231F20"/>
          <w:spacing w:val="3"/>
          <w:w w:val="110"/>
          <w:u w:val="dotted" w:color="231F20"/>
        </w:rPr>
        <w:tab/>
      </w:r>
      <w:hyperlink w:anchor="_bookmark3" w:history="1">
        <w:r>
          <w:rPr>
            <w:rFonts w:ascii="Calibri" w:hAnsi="Calibri"/>
            <w:color w:val="636466"/>
            <w:w w:val="110"/>
          </w:rPr>
          <w:t>5</w:t>
        </w:r>
      </w:hyperlink>
    </w:p>
    <w:p w14:paraId="101F4935" w14:textId="77777777" w:rsidR="00AA2674" w:rsidRDefault="00000000">
      <w:pPr>
        <w:pStyle w:val="Paragraphedeliste"/>
        <w:numPr>
          <w:ilvl w:val="1"/>
          <w:numId w:val="2"/>
        </w:numPr>
        <w:tabs>
          <w:tab w:val="left" w:pos="1015"/>
          <w:tab w:val="left" w:pos="8952"/>
        </w:tabs>
        <w:spacing w:before="229"/>
        <w:rPr>
          <w:rFonts w:ascii="Akkurat Light Pro"/>
        </w:rPr>
      </w:pPr>
      <w:hyperlink w:anchor="_bookmark4" w:history="1">
        <w:r>
          <w:rPr>
            <w:rFonts w:ascii="Akkurat Light Pro"/>
            <w:color w:val="231F20"/>
            <w:spacing w:val="2"/>
          </w:rPr>
          <w:t>Architecture</w:t>
        </w:r>
        <w:r>
          <w:rPr>
            <w:rFonts w:ascii="Akkurat Light Pro"/>
            <w:color w:val="231F20"/>
            <w:spacing w:val="14"/>
          </w:rPr>
          <w:t xml:space="preserve"> </w:t>
        </w:r>
        <w:r>
          <w:rPr>
            <w:rFonts w:ascii="Akkurat Light Pro"/>
            <w:color w:val="231F20"/>
            <w:spacing w:val="3"/>
          </w:rPr>
          <w:t>technique</w:t>
        </w:r>
      </w:hyperlink>
      <w:r>
        <w:rPr>
          <w:rFonts w:ascii="Akkurat Light Pro"/>
          <w:color w:val="231F20"/>
          <w:spacing w:val="3"/>
          <w:u w:val="dotted" w:color="231F20"/>
        </w:rPr>
        <w:t xml:space="preserve"> </w:t>
      </w:r>
      <w:r>
        <w:rPr>
          <w:rFonts w:ascii="Akkurat Light Pro"/>
          <w:color w:val="231F20"/>
          <w:spacing w:val="3"/>
          <w:u w:val="dotted" w:color="231F20"/>
        </w:rPr>
        <w:tab/>
      </w:r>
      <w:hyperlink w:anchor="_bookmark4" w:history="1">
        <w:r>
          <w:rPr>
            <w:rFonts w:ascii="Akkurat Light Pro"/>
            <w:color w:val="636466"/>
          </w:rPr>
          <w:t>5</w:t>
        </w:r>
      </w:hyperlink>
    </w:p>
    <w:p w14:paraId="1B48272F" w14:textId="77777777" w:rsidR="00AA2674" w:rsidRDefault="00000000">
      <w:pPr>
        <w:pStyle w:val="Paragraphedeliste"/>
        <w:numPr>
          <w:ilvl w:val="1"/>
          <w:numId w:val="2"/>
        </w:numPr>
        <w:tabs>
          <w:tab w:val="left" w:pos="1015"/>
          <w:tab w:val="left" w:pos="8952"/>
        </w:tabs>
        <w:spacing w:before="227"/>
        <w:rPr>
          <w:rFonts w:ascii="Akkurat Light Pro" w:hAnsi="Akkurat Light Pro"/>
        </w:rPr>
      </w:pPr>
      <w:hyperlink w:anchor="_bookmark5" w:history="1">
        <w:proofErr w:type="gramStart"/>
        <w:r>
          <w:rPr>
            <w:rFonts w:ascii="Akkurat Light Pro" w:hAnsi="Akkurat Light Pro"/>
            <w:color w:val="231F20"/>
          </w:rPr>
          <w:t>Ports  utilisés</w:t>
        </w:r>
        <w:proofErr w:type="gramEnd"/>
        <w:r>
          <w:rPr>
            <w:rFonts w:ascii="Akkurat Light Pro" w:hAnsi="Akkurat Light Pro"/>
            <w:color w:val="231F20"/>
          </w:rPr>
          <w:t xml:space="preserve">  en</w:t>
        </w:r>
        <w:r>
          <w:rPr>
            <w:rFonts w:ascii="Akkurat Light Pro" w:hAnsi="Akkurat Light Pro"/>
            <w:color w:val="231F20"/>
            <w:spacing w:val="-22"/>
          </w:rPr>
          <w:t xml:space="preserve"> </w:t>
        </w:r>
        <w:r>
          <w:rPr>
            <w:rFonts w:ascii="Akkurat Light Pro" w:hAnsi="Akkurat Light Pro"/>
            <w:color w:val="231F20"/>
          </w:rPr>
          <w:t>réseau</w:t>
        </w:r>
        <w:r>
          <w:rPr>
            <w:rFonts w:ascii="Akkurat Light Pro" w:hAnsi="Akkurat Light Pro"/>
            <w:color w:val="231F20"/>
            <w:spacing w:val="24"/>
          </w:rPr>
          <w:t xml:space="preserve"> </w:t>
        </w:r>
        <w:r>
          <w:rPr>
            <w:rFonts w:ascii="Akkurat Light Pro" w:hAnsi="Akkurat Light Pro"/>
            <w:color w:val="231F20"/>
          </w:rPr>
          <w:t>interne</w:t>
        </w:r>
      </w:hyperlink>
      <w:r>
        <w:rPr>
          <w:rFonts w:ascii="Akkurat Light Pro" w:hAnsi="Akkurat Light Pro"/>
          <w:color w:val="231F20"/>
          <w:u w:val="dotted" w:color="231F20"/>
        </w:rPr>
        <w:t xml:space="preserve"> </w:t>
      </w:r>
      <w:r>
        <w:rPr>
          <w:rFonts w:ascii="Akkurat Light Pro" w:hAnsi="Akkurat Light Pro"/>
          <w:color w:val="231F20"/>
          <w:u w:val="dotted" w:color="231F20"/>
        </w:rPr>
        <w:tab/>
      </w:r>
      <w:hyperlink w:anchor="_bookmark5" w:history="1">
        <w:r>
          <w:rPr>
            <w:rFonts w:ascii="Akkurat Light Pro" w:hAnsi="Akkurat Light Pro"/>
            <w:color w:val="636466"/>
          </w:rPr>
          <w:t>5</w:t>
        </w:r>
      </w:hyperlink>
    </w:p>
    <w:p w14:paraId="3A140101" w14:textId="77777777" w:rsidR="00AA2674" w:rsidRDefault="00000000">
      <w:pPr>
        <w:pStyle w:val="Paragraphedeliste"/>
        <w:numPr>
          <w:ilvl w:val="1"/>
          <w:numId w:val="2"/>
        </w:numPr>
        <w:tabs>
          <w:tab w:val="left" w:pos="1035"/>
          <w:tab w:val="left" w:pos="8952"/>
        </w:tabs>
        <w:spacing w:before="226" w:line="348" w:lineRule="auto"/>
        <w:ind w:left="595" w:right="188" w:firstLine="0"/>
        <w:rPr>
          <w:rFonts w:ascii="Akkurat Light Pro" w:hAnsi="Akkurat Light Pro"/>
        </w:rPr>
      </w:pPr>
      <w:hyperlink w:anchor="_bookmark6" w:history="1">
        <w:r>
          <w:rPr>
            <w:rFonts w:ascii="Akkurat Light Pro" w:hAnsi="Akkurat Light Pro"/>
            <w:color w:val="231F20"/>
          </w:rPr>
          <w:t xml:space="preserve">Caractéristiques </w:t>
        </w:r>
        <w:r>
          <w:rPr>
            <w:rFonts w:ascii="Akkurat Light Pro" w:hAnsi="Akkurat Light Pro"/>
            <w:color w:val="231F20"/>
            <w:spacing w:val="3"/>
          </w:rPr>
          <w:t xml:space="preserve">de </w:t>
        </w:r>
        <w:r>
          <w:rPr>
            <w:rFonts w:ascii="Akkurat Light Pro" w:hAnsi="Akkurat Light Pro"/>
            <w:color w:val="231F20"/>
          </w:rPr>
          <w:t xml:space="preserve">la </w:t>
        </w:r>
        <w:r>
          <w:rPr>
            <w:rFonts w:ascii="Akkurat Light Pro" w:hAnsi="Akkurat Light Pro"/>
            <w:color w:val="231F20"/>
            <w:spacing w:val="2"/>
          </w:rPr>
          <w:t xml:space="preserve">connexion </w:t>
        </w:r>
        <w:r>
          <w:rPr>
            <w:rFonts w:ascii="Akkurat Light Pro" w:hAnsi="Akkurat Light Pro"/>
            <w:color w:val="231F20"/>
          </w:rPr>
          <w:t xml:space="preserve">entre l'Agent </w:t>
        </w:r>
        <w:proofErr w:type="spellStart"/>
        <w:r>
          <w:rPr>
            <w:rFonts w:ascii="Akkurat Light Pro" w:hAnsi="Akkurat Light Pro"/>
            <w:color w:val="231F20"/>
          </w:rPr>
          <w:t>Focalist</w:t>
        </w:r>
        <w:proofErr w:type="spellEnd"/>
        <w:r>
          <w:rPr>
            <w:rFonts w:ascii="Akkurat Light Pro" w:hAnsi="Akkurat Light Pro"/>
            <w:color w:val="231F20"/>
          </w:rPr>
          <w:t xml:space="preserve">® </w:t>
        </w:r>
        <w:proofErr w:type="gramStart"/>
        <w:r>
          <w:rPr>
            <w:rFonts w:ascii="Akkurat Light Pro" w:hAnsi="Akkurat Light Pro"/>
            <w:color w:val="231F20"/>
          </w:rPr>
          <w:t>et  le</w:t>
        </w:r>
        <w:proofErr w:type="gramEnd"/>
        <w:r>
          <w:rPr>
            <w:rFonts w:ascii="Akkurat Light Pro" w:hAnsi="Akkurat Light Pro"/>
            <w:color w:val="231F20"/>
          </w:rPr>
          <w:t xml:space="preserve">  Cloud  </w:t>
        </w:r>
        <w:proofErr w:type="spellStart"/>
        <w:r>
          <w:rPr>
            <w:rFonts w:ascii="Akkurat Light Pro" w:hAnsi="Akkurat Light Pro"/>
            <w:color w:val="231F20"/>
          </w:rPr>
          <w:t>Doxen</w:t>
        </w:r>
        <w:proofErr w:type="spellEnd"/>
        <w:r>
          <w:rPr>
            <w:rFonts w:ascii="Akkurat Light Pro" w:hAnsi="Akkurat Light Pro"/>
            <w:color w:val="231F20"/>
          </w:rPr>
          <w:t>-</w:t>
        </w:r>
      </w:hyperlink>
      <w:hyperlink w:anchor="_bookmark6" w:history="1">
        <w:r>
          <w:rPr>
            <w:rFonts w:ascii="Akkurat Light Pro" w:hAnsi="Akkurat Light Pro"/>
            <w:color w:val="231F20"/>
          </w:rPr>
          <w:t xml:space="preserve"> </w:t>
        </w:r>
        <w:r>
          <w:rPr>
            <w:rFonts w:ascii="Akkurat Light Pro" w:hAnsi="Akkurat Light Pro"/>
            <w:color w:val="231F20"/>
            <w:spacing w:val="2"/>
          </w:rPr>
          <w:t>se®</w:t>
        </w:r>
      </w:hyperlink>
      <w:r>
        <w:rPr>
          <w:rFonts w:ascii="Akkurat Light Pro" w:hAnsi="Akkurat Light Pro"/>
          <w:color w:val="231F20"/>
          <w:spacing w:val="2"/>
          <w:u w:val="dotted" w:color="231F20"/>
        </w:rPr>
        <w:t xml:space="preserve"> </w:t>
      </w:r>
      <w:r>
        <w:rPr>
          <w:rFonts w:ascii="Akkurat Light Pro" w:hAnsi="Akkurat Light Pro"/>
          <w:color w:val="231F20"/>
          <w:spacing w:val="2"/>
          <w:u w:val="dotted" w:color="231F20"/>
        </w:rPr>
        <w:tab/>
      </w:r>
      <w:hyperlink w:anchor="_bookmark6" w:history="1">
        <w:r>
          <w:rPr>
            <w:rFonts w:ascii="Akkurat Light Pro" w:hAnsi="Akkurat Light Pro"/>
            <w:color w:val="636466"/>
            <w:spacing w:val="-17"/>
          </w:rPr>
          <w:t>6</w:t>
        </w:r>
      </w:hyperlink>
    </w:p>
    <w:p w14:paraId="2C774F6B" w14:textId="77777777" w:rsidR="00AA2674" w:rsidRDefault="00AA2674">
      <w:pPr>
        <w:pStyle w:val="Corpsdetexte"/>
        <w:rPr>
          <w:sz w:val="20"/>
        </w:rPr>
      </w:pPr>
    </w:p>
    <w:p w14:paraId="782E7D5B" w14:textId="77777777" w:rsidR="00AA2674" w:rsidRDefault="00AA2674">
      <w:pPr>
        <w:pStyle w:val="Corpsdetexte"/>
        <w:spacing w:before="4"/>
      </w:pPr>
    </w:p>
    <w:p w14:paraId="2A8C02D2" w14:textId="77777777" w:rsidR="00AA2674" w:rsidRDefault="00000000">
      <w:pPr>
        <w:spacing w:before="99"/>
        <w:ind w:left="2829" w:right="2915"/>
        <w:jc w:val="center"/>
        <w:rPr>
          <w:rFonts w:ascii="Akkurat Pro"/>
          <w:sz w:val="32"/>
        </w:rPr>
      </w:pPr>
      <w:r>
        <w:rPr>
          <w:rFonts w:ascii="Akkurat Pro"/>
          <w:color w:val="0092C3"/>
          <w:sz w:val="32"/>
        </w:rPr>
        <w:t>Droits de reproduction</w:t>
      </w:r>
    </w:p>
    <w:p w14:paraId="58550861" w14:textId="77777777" w:rsidR="00AA2674" w:rsidRDefault="00000000">
      <w:pPr>
        <w:pStyle w:val="Corpsdetexte"/>
        <w:spacing w:before="212"/>
        <w:ind w:left="100"/>
        <w:jc w:val="both"/>
      </w:pPr>
      <w:r>
        <w:rPr>
          <w:color w:val="636466"/>
        </w:rPr>
        <w:t xml:space="preserve">© 2019. </w:t>
      </w:r>
      <w:proofErr w:type="spellStart"/>
      <w:r>
        <w:rPr>
          <w:color w:val="636466"/>
        </w:rPr>
        <w:t>Doxense</w:t>
      </w:r>
      <w:proofErr w:type="spellEnd"/>
      <w:r>
        <w:rPr>
          <w:color w:val="636466"/>
          <w:position w:val="8"/>
          <w:sz w:val="18"/>
        </w:rPr>
        <w:t>®</w:t>
      </w:r>
      <w:r>
        <w:rPr>
          <w:color w:val="636466"/>
        </w:rPr>
        <w:t>. Tous droits réservés.</w:t>
      </w:r>
    </w:p>
    <w:p w14:paraId="512F6620" w14:textId="77777777" w:rsidR="00AA2674" w:rsidRDefault="00000000">
      <w:pPr>
        <w:pStyle w:val="Corpsdetexte"/>
        <w:spacing w:before="226" w:line="348" w:lineRule="auto"/>
        <w:ind w:left="100" w:right="200"/>
        <w:jc w:val="both"/>
      </w:pPr>
      <w:proofErr w:type="spellStart"/>
      <w:r>
        <w:rPr>
          <w:color w:val="636466"/>
        </w:rPr>
        <w:t>Focalist</w:t>
      </w:r>
      <w:proofErr w:type="spellEnd"/>
      <w:r>
        <w:rPr>
          <w:color w:val="636466"/>
        </w:rPr>
        <w:t xml:space="preserve"> et tous les noms de produits ou marques cités dans ce document sont des marques déposées de leurs propriétaires respectifs.</w:t>
      </w:r>
    </w:p>
    <w:p w14:paraId="226DC141" w14:textId="77777777" w:rsidR="00AA2674" w:rsidRDefault="00000000">
      <w:pPr>
        <w:pStyle w:val="Corpsdetexte"/>
        <w:spacing w:before="106" w:line="348" w:lineRule="auto"/>
        <w:ind w:left="100" w:right="200"/>
        <w:jc w:val="both"/>
      </w:pPr>
      <w:r>
        <w:rPr>
          <w:color w:val="636466"/>
        </w:rPr>
        <w:t>Toute reproduction, même partielle, par quelque procédé que ce soit, est interdite sans autorisation préalable. Toute copie électronique, par photocopie, photographie, film ou autre, constitue une infraction.</w:t>
      </w:r>
    </w:p>
    <w:p w14:paraId="679B961B" w14:textId="77777777" w:rsidR="00AA2674" w:rsidRDefault="00AA2674">
      <w:pPr>
        <w:spacing w:line="348" w:lineRule="auto"/>
        <w:jc w:val="both"/>
        <w:sectPr w:rsidR="00AA2674" w:rsidSect="00037068">
          <w:headerReference w:type="default" r:id="rId8"/>
          <w:footerReference w:type="default" r:id="rId9"/>
          <w:pgSz w:w="11910" w:h="16840"/>
          <w:pgMar w:top="1400" w:right="1240" w:bottom="660" w:left="1340" w:header="405" w:footer="478" w:gutter="0"/>
          <w:pgNumType w:start="2"/>
          <w:cols w:space="720"/>
        </w:sectPr>
      </w:pPr>
    </w:p>
    <w:p w14:paraId="56DA6C30" w14:textId="77777777" w:rsidR="00AA2674" w:rsidRDefault="00000000">
      <w:pPr>
        <w:pStyle w:val="Corpsdetexte"/>
        <w:spacing w:before="181" w:line="441" w:lineRule="auto"/>
        <w:ind w:left="175" w:right="52"/>
      </w:pPr>
      <w:r>
        <w:rPr>
          <w:color w:val="636466"/>
          <w:spacing w:val="-4"/>
        </w:rPr>
        <w:t xml:space="preserve">47, </w:t>
      </w:r>
      <w:r>
        <w:rPr>
          <w:color w:val="636466"/>
        </w:rPr>
        <w:t xml:space="preserve">avenue </w:t>
      </w:r>
      <w:proofErr w:type="gramStart"/>
      <w:r>
        <w:rPr>
          <w:color w:val="636466"/>
          <w:spacing w:val="3"/>
        </w:rPr>
        <w:t xml:space="preserve">de  </w:t>
      </w:r>
      <w:r>
        <w:rPr>
          <w:color w:val="636466"/>
          <w:spacing w:val="2"/>
        </w:rPr>
        <w:t>Flandre</w:t>
      </w:r>
      <w:proofErr w:type="gramEnd"/>
      <w:r>
        <w:rPr>
          <w:color w:val="636466"/>
          <w:spacing w:val="2"/>
        </w:rPr>
        <w:t xml:space="preserve"> </w:t>
      </w:r>
      <w:r>
        <w:rPr>
          <w:color w:val="636466"/>
          <w:spacing w:val="-4"/>
        </w:rPr>
        <w:t xml:space="preserve">59290 </w:t>
      </w:r>
      <w:r>
        <w:rPr>
          <w:color w:val="636466"/>
          <w:spacing w:val="2"/>
        </w:rPr>
        <w:t xml:space="preserve">Wasquehal </w:t>
      </w:r>
      <w:r>
        <w:rPr>
          <w:color w:val="636466"/>
        </w:rPr>
        <w:t xml:space="preserve">- FRANCE </w:t>
      </w:r>
      <w:hyperlink r:id="rId10">
        <w:r>
          <w:rPr>
            <w:color w:val="2E3092"/>
            <w:u w:val="single" w:color="2E3092"/>
          </w:rPr>
          <w:t>contact@doxense.fr</w:t>
        </w:r>
      </w:hyperlink>
    </w:p>
    <w:p w14:paraId="14755A3D" w14:textId="77777777" w:rsidR="00AA2674" w:rsidRDefault="00000000">
      <w:pPr>
        <w:pStyle w:val="Corpsdetexte"/>
        <w:spacing w:before="181"/>
        <w:ind w:left="175"/>
      </w:pPr>
      <w:r>
        <w:br w:type="column"/>
      </w:r>
      <w:r>
        <w:rPr>
          <w:color w:val="636466"/>
        </w:rPr>
        <w:t>Tel : +33(0)3.62.21.14.00</w:t>
      </w:r>
    </w:p>
    <w:p w14:paraId="75137FBE" w14:textId="77777777" w:rsidR="00AA2674" w:rsidRDefault="00000000">
      <w:pPr>
        <w:pStyle w:val="Corpsdetexte"/>
        <w:spacing w:before="227"/>
        <w:ind w:left="175"/>
      </w:pPr>
      <w:r>
        <w:rPr>
          <w:color w:val="636466"/>
        </w:rPr>
        <w:t>Fax : +33(0)3.62.21.14.01</w:t>
      </w:r>
    </w:p>
    <w:p w14:paraId="081894F6" w14:textId="77777777" w:rsidR="00AA2674" w:rsidRDefault="00000000">
      <w:pPr>
        <w:pStyle w:val="Corpsdetexte"/>
        <w:spacing w:before="226"/>
        <w:ind w:left="175"/>
      </w:pPr>
      <w:hyperlink r:id="rId11">
        <w:r>
          <w:rPr>
            <w:color w:val="2E3092"/>
            <w:u w:val="single" w:color="2E3092"/>
          </w:rPr>
          <w:t>www.doxense.fr</w:t>
        </w:r>
      </w:hyperlink>
    </w:p>
    <w:p w14:paraId="32175B70" w14:textId="77777777" w:rsidR="00AA2674" w:rsidRDefault="00AA2674">
      <w:pPr>
        <w:sectPr w:rsidR="00AA2674" w:rsidSect="00037068">
          <w:type w:val="continuous"/>
          <w:pgSz w:w="11910" w:h="16840"/>
          <w:pgMar w:top="1580" w:right="1240" w:bottom="280" w:left="1340" w:header="720" w:footer="720" w:gutter="0"/>
          <w:cols w:num="2" w:space="720" w:equalWidth="0">
            <w:col w:w="3081" w:space="1718"/>
            <w:col w:w="4531"/>
          </w:cols>
        </w:sectPr>
      </w:pPr>
    </w:p>
    <w:p w14:paraId="451BA8C3" w14:textId="77777777" w:rsidR="00AA2674" w:rsidRDefault="00AA2674">
      <w:pPr>
        <w:pStyle w:val="Corpsdetexte"/>
        <w:rPr>
          <w:sz w:val="20"/>
        </w:rPr>
      </w:pPr>
    </w:p>
    <w:p w14:paraId="512608D8" w14:textId="77777777" w:rsidR="00AA2674" w:rsidRDefault="00AA2674">
      <w:pPr>
        <w:pStyle w:val="Corpsdetexte"/>
        <w:spacing w:before="12"/>
        <w:rPr>
          <w:sz w:val="14"/>
        </w:rPr>
      </w:pPr>
    </w:p>
    <w:p w14:paraId="3B2E35AA" w14:textId="77777777" w:rsidR="00AA2674" w:rsidRDefault="00000000">
      <w:pPr>
        <w:pStyle w:val="Corpsdetexte"/>
        <w:spacing w:before="101"/>
        <w:ind w:left="100"/>
      </w:pPr>
      <w:r>
        <w:rPr>
          <w:color w:val="636466"/>
        </w:rPr>
        <w:t>Date de mise à jour : 23 mai 2019</w:t>
      </w:r>
    </w:p>
    <w:p w14:paraId="76CD8383" w14:textId="77777777" w:rsidR="00AA2674" w:rsidRDefault="00AA2674">
      <w:pPr>
        <w:sectPr w:rsidR="00AA2674" w:rsidSect="00037068">
          <w:type w:val="continuous"/>
          <w:pgSz w:w="11910" w:h="16840"/>
          <w:pgMar w:top="1580" w:right="1240" w:bottom="280" w:left="1340" w:header="720" w:footer="720" w:gutter="0"/>
          <w:cols w:space="720"/>
        </w:sectPr>
      </w:pPr>
    </w:p>
    <w:p w14:paraId="453B20BD" w14:textId="77777777" w:rsidR="00AA2674" w:rsidRDefault="00000000">
      <w:pPr>
        <w:pStyle w:val="Titre1"/>
        <w:numPr>
          <w:ilvl w:val="0"/>
          <w:numId w:val="1"/>
        </w:numPr>
        <w:tabs>
          <w:tab w:val="left" w:pos="460"/>
        </w:tabs>
      </w:pPr>
      <w:bookmarkStart w:id="0" w:name="1._Présentation_fonctionnelle"/>
      <w:bookmarkStart w:id="1" w:name="1.1.__Principe"/>
      <w:bookmarkStart w:id="2" w:name="_bookmark0"/>
      <w:bookmarkStart w:id="3" w:name="_bookmark1"/>
      <w:bookmarkEnd w:id="0"/>
      <w:bookmarkEnd w:id="1"/>
      <w:bookmarkEnd w:id="2"/>
      <w:bookmarkEnd w:id="3"/>
      <w:r>
        <w:rPr>
          <w:color w:val="0080B9"/>
          <w:spacing w:val="-3"/>
        </w:rPr>
        <w:lastRenderedPageBreak/>
        <w:t>PRÉSENTATION</w:t>
      </w:r>
      <w:r>
        <w:rPr>
          <w:color w:val="0080B9"/>
          <w:spacing w:val="28"/>
        </w:rPr>
        <w:t xml:space="preserve"> </w:t>
      </w:r>
      <w:r>
        <w:rPr>
          <w:color w:val="0080B9"/>
        </w:rPr>
        <w:t>FONCTIONNELLE</w:t>
      </w:r>
    </w:p>
    <w:p w14:paraId="0863DF16" w14:textId="77777777" w:rsidR="00AA2674" w:rsidRDefault="00AA2674">
      <w:pPr>
        <w:pStyle w:val="Corpsdetexte"/>
        <w:spacing w:before="9"/>
        <w:rPr>
          <w:rFonts w:ascii="Akkurat Pro"/>
          <w:b/>
          <w:sz w:val="39"/>
        </w:rPr>
      </w:pPr>
    </w:p>
    <w:p w14:paraId="7A71FC19" w14:textId="77777777" w:rsidR="00AA2674" w:rsidRDefault="00000000">
      <w:pPr>
        <w:pStyle w:val="Titre2"/>
        <w:numPr>
          <w:ilvl w:val="1"/>
          <w:numId w:val="1"/>
        </w:numPr>
        <w:tabs>
          <w:tab w:val="left" w:pos="730"/>
        </w:tabs>
      </w:pPr>
      <w:r>
        <w:rPr>
          <w:color w:val="0080B9"/>
          <w:spacing w:val="-3"/>
        </w:rPr>
        <w:t>Principe</w:t>
      </w:r>
    </w:p>
    <w:p w14:paraId="01E13243" w14:textId="77777777" w:rsidR="00AA2674" w:rsidRDefault="00000000">
      <w:pPr>
        <w:pStyle w:val="Corpsdetexte"/>
        <w:spacing w:before="193" w:line="348" w:lineRule="auto"/>
        <w:ind w:left="100" w:right="188"/>
        <w:jc w:val="both"/>
      </w:pPr>
      <w:proofErr w:type="spellStart"/>
      <w:r>
        <w:rPr>
          <w:color w:val="636466"/>
        </w:rPr>
        <w:t>Focalist</w:t>
      </w:r>
      <w:proofErr w:type="spellEnd"/>
      <w:r>
        <w:rPr>
          <w:color w:val="636466"/>
          <w:position w:val="8"/>
          <w:sz w:val="18"/>
        </w:rPr>
        <w:t xml:space="preserve">® </w:t>
      </w:r>
      <w:r>
        <w:rPr>
          <w:color w:val="636466"/>
          <w:spacing w:val="2"/>
        </w:rPr>
        <w:t xml:space="preserve">est </w:t>
      </w:r>
      <w:r>
        <w:rPr>
          <w:color w:val="636466"/>
          <w:spacing w:val="4"/>
        </w:rPr>
        <w:t xml:space="preserve">une </w:t>
      </w:r>
      <w:r>
        <w:rPr>
          <w:color w:val="636466"/>
        </w:rPr>
        <w:t xml:space="preserve">solution en </w:t>
      </w:r>
      <w:r>
        <w:rPr>
          <w:color w:val="636466"/>
          <w:spacing w:val="-3"/>
        </w:rPr>
        <w:t xml:space="preserve">SaaS </w:t>
      </w:r>
      <w:r>
        <w:rPr>
          <w:color w:val="636466"/>
        </w:rPr>
        <w:t xml:space="preserve">(Service as </w:t>
      </w:r>
      <w:proofErr w:type="gramStart"/>
      <w:r>
        <w:rPr>
          <w:color w:val="636466"/>
        </w:rPr>
        <w:t>a</w:t>
      </w:r>
      <w:proofErr w:type="gramEnd"/>
      <w:r>
        <w:rPr>
          <w:color w:val="636466"/>
        </w:rPr>
        <w:t xml:space="preserve"> Software) permettant </w:t>
      </w:r>
      <w:r>
        <w:rPr>
          <w:color w:val="636466"/>
          <w:spacing w:val="2"/>
        </w:rPr>
        <w:t xml:space="preserve">d'aider </w:t>
      </w:r>
      <w:r>
        <w:rPr>
          <w:color w:val="636466"/>
        </w:rPr>
        <w:t xml:space="preserve">à la </w:t>
      </w:r>
      <w:proofErr w:type="spellStart"/>
      <w:r>
        <w:rPr>
          <w:color w:val="636466"/>
          <w:spacing w:val="2"/>
        </w:rPr>
        <w:t>ges</w:t>
      </w:r>
      <w:proofErr w:type="spellEnd"/>
      <w:r>
        <w:rPr>
          <w:color w:val="636466"/>
          <w:spacing w:val="2"/>
        </w:rPr>
        <w:t xml:space="preserve">- </w:t>
      </w:r>
      <w:proofErr w:type="spellStart"/>
      <w:r>
        <w:rPr>
          <w:color w:val="636466"/>
        </w:rPr>
        <w:t>tion</w:t>
      </w:r>
      <w:proofErr w:type="spellEnd"/>
      <w:r>
        <w:rPr>
          <w:color w:val="636466"/>
        </w:rPr>
        <w:t xml:space="preserve"> </w:t>
      </w:r>
      <w:r>
        <w:rPr>
          <w:color w:val="636466"/>
          <w:spacing w:val="2"/>
        </w:rPr>
        <w:t xml:space="preserve">des </w:t>
      </w:r>
      <w:r>
        <w:rPr>
          <w:color w:val="636466"/>
          <w:spacing w:val="3"/>
        </w:rPr>
        <w:t xml:space="preserve">périphériques d'impression, de </w:t>
      </w:r>
      <w:r>
        <w:rPr>
          <w:color w:val="636466"/>
          <w:spacing w:val="2"/>
        </w:rPr>
        <w:t xml:space="preserve">leurs </w:t>
      </w:r>
      <w:r>
        <w:rPr>
          <w:color w:val="636466"/>
        </w:rPr>
        <w:t xml:space="preserve">consommables et </w:t>
      </w:r>
      <w:r>
        <w:rPr>
          <w:color w:val="636466"/>
          <w:spacing w:val="3"/>
        </w:rPr>
        <w:t xml:space="preserve">de </w:t>
      </w:r>
      <w:r>
        <w:rPr>
          <w:color w:val="636466"/>
          <w:spacing w:val="2"/>
        </w:rPr>
        <w:t xml:space="preserve">leurs </w:t>
      </w:r>
      <w:r>
        <w:rPr>
          <w:color w:val="636466"/>
          <w:spacing w:val="3"/>
        </w:rPr>
        <w:t xml:space="preserve">dys- </w:t>
      </w:r>
      <w:r>
        <w:rPr>
          <w:color w:val="636466"/>
        </w:rPr>
        <w:t>fonctionnements.</w:t>
      </w:r>
    </w:p>
    <w:p w14:paraId="3751EC76" w14:textId="77777777" w:rsidR="00AA2674" w:rsidRDefault="00000000">
      <w:pPr>
        <w:pStyle w:val="Corpsdetexte"/>
        <w:spacing w:before="64"/>
        <w:ind w:left="100"/>
        <w:jc w:val="both"/>
      </w:pPr>
      <w:r>
        <w:rPr>
          <w:color w:val="636466"/>
        </w:rPr>
        <w:t xml:space="preserve">Les principales fonctionnalités de </w:t>
      </w:r>
      <w:proofErr w:type="spellStart"/>
      <w:r>
        <w:rPr>
          <w:color w:val="636466"/>
        </w:rPr>
        <w:t>Focalist</w:t>
      </w:r>
      <w:proofErr w:type="spellEnd"/>
      <w:r>
        <w:rPr>
          <w:color w:val="636466"/>
          <w:position w:val="8"/>
          <w:sz w:val="18"/>
        </w:rPr>
        <w:t xml:space="preserve">® </w:t>
      </w:r>
      <w:r>
        <w:rPr>
          <w:color w:val="636466"/>
        </w:rPr>
        <w:t>sont les suivantes :</w:t>
      </w:r>
    </w:p>
    <w:p w14:paraId="5CE94695" w14:textId="77777777" w:rsidR="00AA2674" w:rsidRDefault="00000000">
      <w:pPr>
        <w:pStyle w:val="Corpsdetexte"/>
        <w:spacing w:before="226" w:line="348" w:lineRule="auto"/>
        <w:ind w:left="400" w:right="194" w:firstLine="300"/>
        <w:jc w:val="both"/>
      </w:pPr>
      <w:r>
        <w:rPr>
          <w:noProof/>
        </w:rPr>
        <w:drawing>
          <wp:anchor distT="0" distB="0" distL="0" distR="0" simplePos="0" relativeHeight="487469056" behindDoc="1" locked="0" layoutInCell="1" allowOverlap="1" wp14:anchorId="33148EAA" wp14:editId="36B1ED7E">
            <wp:simplePos x="0" y="0"/>
            <wp:positionH relativeFrom="page">
              <wp:posOffset>1104900</wp:posOffset>
            </wp:positionH>
            <wp:positionV relativeFrom="paragraph">
              <wp:posOffset>195865</wp:posOffset>
            </wp:positionV>
            <wp:extent cx="66675" cy="6667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66675" cy="66675"/>
                    </a:xfrm>
                    <a:prstGeom prst="rect">
                      <a:avLst/>
                    </a:prstGeom>
                  </pic:spPr>
                </pic:pic>
              </a:graphicData>
            </a:graphic>
          </wp:anchor>
        </w:drawing>
      </w:r>
      <w:proofErr w:type="gramStart"/>
      <w:r>
        <w:rPr>
          <w:color w:val="636466"/>
        </w:rPr>
        <w:t>établir</w:t>
      </w:r>
      <w:proofErr w:type="gramEnd"/>
      <w:r>
        <w:rPr>
          <w:color w:val="636466"/>
        </w:rPr>
        <w:t xml:space="preserve"> le </w:t>
      </w:r>
      <w:r>
        <w:rPr>
          <w:color w:val="636466"/>
          <w:spacing w:val="4"/>
        </w:rPr>
        <w:t xml:space="preserve">processus </w:t>
      </w:r>
      <w:r>
        <w:rPr>
          <w:color w:val="636466"/>
        </w:rPr>
        <w:t xml:space="preserve">complet </w:t>
      </w:r>
      <w:r>
        <w:rPr>
          <w:color w:val="636466"/>
          <w:spacing w:val="3"/>
        </w:rPr>
        <w:t xml:space="preserve">de </w:t>
      </w:r>
      <w:r>
        <w:rPr>
          <w:color w:val="636466"/>
        </w:rPr>
        <w:t xml:space="preserve">gestion </w:t>
      </w:r>
      <w:r>
        <w:rPr>
          <w:color w:val="636466"/>
          <w:spacing w:val="2"/>
        </w:rPr>
        <w:t xml:space="preserve">des </w:t>
      </w:r>
      <w:r>
        <w:rPr>
          <w:color w:val="636466"/>
        </w:rPr>
        <w:t xml:space="preserve">fournitures à partir </w:t>
      </w:r>
      <w:r>
        <w:rPr>
          <w:color w:val="636466"/>
          <w:spacing w:val="3"/>
        </w:rPr>
        <w:t xml:space="preserve">du </w:t>
      </w:r>
      <w:r>
        <w:rPr>
          <w:color w:val="636466"/>
        </w:rPr>
        <w:t xml:space="preserve">moment </w:t>
      </w:r>
      <w:r>
        <w:rPr>
          <w:color w:val="636466"/>
          <w:spacing w:val="3"/>
        </w:rPr>
        <w:t xml:space="preserve">de </w:t>
      </w:r>
      <w:r>
        <w:rPr>
          <w:color w:val="636466"/>
        </w:rPr>
        <w:t xml:space="preserve">l'expédition, en </w:t>
      </w:r>
      <w:r>
        <w:rPr>
          <w:color w:val="636466"/>
          <w:spacing w:val="2"/>
        </w:rPr>
        <w:t xml:space="preserve">fournissant des données  </w:t>
      </w:r>
      <w:r>
        <w:rPr>
          <w:color w:val="636466"/>
          <w:spacing w:val="3"/>
        </w:rPr>
        <w:t xml:space="preserve">précises  concernant </w:t>
      </w:r>
      <w:r>
        <w:rPr>
          <w:color w:val="636466"/>
        </w:rPr>
        <w:t xml:space="preserve">les  pages  </w:t>
      </w:r>
      <w:r>
        <w:rPr>
          <w:color w:val="636466"/>
          <w:spacing w:val="2"/>
        </w:rPr>
        <w:t xml:space="preserve">imprimées </w:t>
      </w:r>
      <w:r>
        <w:rPr>
          <w:color w:val="636466"/>
        </w:rPr>
        <w:t xml:space="preserve">et </w:t>
      </w:r>
      <w:r>
        <w:rPr>
          <w:color w:val="636466"/>
          <w:spacing w:val="2"/>
        </w:rPr>
        <w:t xml:space="preserve">des </w:t>
      </w:r>
      <w:r>
        <w:rPr>
          <w:color w:val="636466"/>
        </w:rPr>
        <w:t>statistiques d'utilisation</w:t>
      </w:r>
      <w:r>
        <w:rPr>
          <w:color w:val="636466"/>
          <w:spacing w:val="14"/>
        </w:rPr>
        <w:t xml:space="preserve"> </w:t>
      </w:r>
      <w:r>
        <w:rPr>
          <w:color w:val="636466"/>
        </w:rPr>
        <w:t>;</w:t>
      </w:r>
    </w:p>
    <w:p w14:paraId="7C459931" w14:textId="77777777" w:rsidR="00AA2674" w:rsidRDefault="00000000">
      <w:pPr>
        <w:pStyle w:val="Corpsdetexte"/>
        <w:spacing w:before="107" w:line="348" w:lineRule="auto"/>
        <w:ind w:left="400" w:right="200" w:firstLine="300"/>
        <w:jc w:val="both"/>
      </w:pPr>
      <w:r>
        <w:rPr>
          <w:noProof/>
        </w:rPr>
        <w:drawing>
          <wp:anchor distT="0" distB="0" distL="0" distR="0" simplePos="0" relativeHeight="487469568" behindDoc="1" locked="0" layoutInCell="1" allowOverlap="1" wp14:anchorId="62F0DD87" wp14:editId="4D6F6D51">
            <wp:simplePos x="0" y="0"/>
            <wp:positionH relativeFrom="page">
              <wp:posOffset>1104900</wp:posOffset>
            </wp:positionH>
            <wp:positionV relativeFrom="paragraph">
              <wp:posOffset>120300</wp:posOffset>
            </wp:positionV>
            <wp:extent cx="66675" cy="66675"/>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2" cstate="print"/>
                    <a:stretch>
                      <a:fillRect/>
                    </a:stretch>
                  </pic:blipFill>
                  <pic:spPr>
                    <a:xfrm>
                      <a:off x="0" y="0"/>
                      <a:ext cx="66675" cy="66675"/>
                    </a:xfrm>
                    <a:prstGeom prst="rect">
                      <a:avLst/>
                    </a:prstGeom>
                  </pic:spPr>
                </pic:pic>
              </a:graphicData>
            </a:graphic>
          </wp:anchor>
        </w:drawing>
      </w:r>
      <w:proofErr w:type="gramStart"/>
      <w:r>
        <w:rPr>
          <w:color w:val="636466"/>
        </w:rPr>
        <w:t>automatiser</w:t>
      </w:r>
      <w:proofErr w:type="gramEnd"/>
      <w:r>
        <w:rPr>
          <w:color w:val="636466"/>
        </w:rPr>
        <w:t xml:space="preserve"> la comptabilisation du nombre de pages imprimées et des coûts d'impression ;</w:t>
      </w:r>
    </w:p>
    <w:p w14:paraId="1512EF8E" w14:textId="77777777" w:rsidR="00AA2674" w:rsidRDefault="00000000">
      <w:pPr>
        <w:pStyle w:val="Corpsdetexte"/>
        <w:spacing w:before="106"/>
        <w:ind w:left="700"/>
        <w:jc w:val="both"/>
      </w:pPr>
      <w:r>
        <w:rPr>
          <w:noProof/>
        </w:rPr>
        <w:drawing>
          <wp:anchor distT="0" distB="0" distL="0" distR="0" simplePos="0" relativeHeight="15731200" behindDoc="0" locked="0" layoutInCell="1" allowOverlap="1" wp14:anchorId="46C19E22" wp14:editId="0CDC52CD">
            <wp:simplePos x="0" y="0"/>
            <wp:positionH relativeFrom="page">
              <wp:posOffset>1104900</wp:posOffset>
            </wp:positionH>
            <wp:positionV relativeFrom="paragraph">
              <wp:posOffset>119665</wp:posOffset>
            </wp:positionV>
            <wp:extent cx="66675" cy="66675"/>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2" cstate="print"/>
                    <a:stretch>
                      <a:fillRect/>
                    </a:stretch>
                  </pic:blipFill>
                  <pic:spPr>
                    <a:xfrm>
                      <a:off x="0" y="0"/>
                      <a:ext cx="66675" cy="66675"/>
                    </a:xfrm>
                    <a:prstGeom prst="rect">
                      <a:avLst/>
                    </a:prstGeom>
                  </pic:spPr>
                </pic:pic>
              </a:graphicData>
            </a:graphic>
          </wp:anchor>
        </w:drawing>
      </w:r>
      <w:proofErr w:type="gramStart"/>
      <w:r>
        <w:rPr>
          <w:color w:val="636466"/>
        </w:rPr>
        <w:t>détecter</w:t>
      </w:r>
      <w:proofErr w:type="gramEnd"/>
      <w:r>
        <w:rPr>
          <w:color w:val="636466"/>
        </w:rPr>
        <w:t xml:space="preserve"> automatiquement les dysfonctionnements et reconnaître leur type ;</w:t>
      </w:r>
    </w:p>
    <w:p w14:paraId="127CCCB7" w14:textId="77777777" w:rsidR="00AA2674" w:rsidRDefault="00000000">
      <w:pPr>
        <w:pStyle w:val="Corpsdetexte"/>
        <w:spacing w:before="226" w:line="348" w:lineRule="auto"/>
        <w:ind w:left="400" w:right="186" w:firstLine="300"/>
        <w:jc w:val="both"/>
      </w:pPr>
      <w:r>
        <w:rPr>
          <w:noProof/>
        </w:rPr>
        <w:drawing>
          <wp:anchor distT="0" distB="0" distL="0" distR="0" simplePos="0" relativeHeight="487470592" behindDoc="1" locked="0" layoutInCell="1" allowOverlap="1" wp14:anchorId="7B612AC8" wp14:editId="59B33038">
            <wp:simplePos x="0" y="0"/>
            <wp:positionH relativeFrom="page">
              <wp:posOffset>1104900</wp:posOffset>
            </wp:positionH>
            <wp:positionV relativeFrom="paragraph">
              <wp:posOffset>195865</wp:posOffset>
            </wp:positionV>
            <wp:extent cx="66675" cy="66675"/>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2" cstate="print"/>
                    <a:stretch>
                      <a:fillRect/>
                    </a:stretch>
                  </pic:blipFill>
                  <pic:spPr>
                    <a:xfrm>
                      <a:off x="0" y="0"/>
                      <a:ext cx="66675" cy="66675"/>
                    </a:xfrm>
                    <a:prstGeom prst="rect">
                      <a:avLst/>
                    </a:prstGeom>
                  </pic:spPr>
                </pic:pic>
              </a:graphicData>
            </a:graphic>
          </wp:anchor>
        </w:drawing>
      </w:r>
      <w:proofErr w:type="gramStart"/>
      <w:r>
        <w:rPr>
          <w:color w:val="636466"/>
        </w:rPr>
        <w:t>déterminer</w:t>
      </w:r>
      <w:proofErr w:type="gramEnd"/>
      <w:r>
        <w:rPr>
          <w:color w:val="636466"/>
        </w:rPr>
        <w:t xml:space="preserve"> </w:t>
      </w:r>
      <w:r>
        <w:rPr>
          <w:color w:val="636466"/>
          <w:spacing w:val="3"/>
        </w:rPr>
        <w:t xml:space="preserve">s'il </w:t>
      </w:r>
      <w:r>
        <w:rPr>
          <w:color w:val="636466"/>
          <w:spacing w:val="2"/>
        </w:rPr>
        <w:t xml:space="preserve">est </w:t>
      </w:r>
      <w:r>
        <w:rPr>
          <w:color w:val="636466"/>
          <w:spacing w:val="3"/>
        </w:rPr>
        <w:t xml:space="preserve">nécessaire de </w:t>
      </w:r>
      <w:r>
        <w:rPr>
          <w:color w:val="636466"/>
        </w:rPr>
        <w:t xml:space="preserve">faire appel aux </w:t>
      </w:r>
      <w:r>
        <w:rPr>
          <w:color w:val="636466"/>
          <w:spacing w:val="3"/>
        </w:rPr>
        <w:t xml:space="preserve">services </w:t>
      </w:r>
      <w:r>
        <w:rPr>
          <w:color w:val="636466"/>
          <w:spacing w:val="4"/>
        </w:rPr>
        <w:t xml:space="preserve">d'un  </w:t>
      </w:r>
      <w:r>
        <w:rPr>
          <w:color w:val="636466"/>
        </w:rPr>
        <w:t xml:space="preserve">spécialiste  en  </w:t>
      </w:r>
      <w:r>
        <w:rPr>
          <w:color w:val="636466"/>
          <w:spacing w:val="2"/>
        </w:rPr>
        <w:t xml:space="preserve">vue </w:t>
      </w:r>
      <w:r>
        <w:rPr>
          <w:color w:val="636466"/>
          <w:spacing w:val="3"/>
        </w:rPr>
        <w:t xml:space="preserve">de </w:t>
      </w:r>
      <w:r>
        <w:rPr>
          <w:color w:val="636466"/>
          <w:spacing w:val="2"/>
        </w:rPr>
        <w:t xml:space="preserve">réparer </w:t>
      </w:r>
      <w:r>
        <w:rPr>
          <w:color w:val="636466"/>
        </w:rPr>
        <w:t xml:space="preserve">le </w:t>
      </w:r>
      <w:r>
        <w:rPr>
          <w:color w:val="636466"/>
          <w:spacing w:val="3"/>
        </w:rPr>
        <w:t xml:space="preserve">périphérique, </w:t>
      </w:r>
      <w:r>
        <w:rPr>
          <w:color w:val="636466"/>
        </w:rPr>
        <w:t xml:space="preserve">le module </w:t>
      </w:r>
      <w:r>
        <w:rPr>
          <w:color w:val="636466"/>
          <w:spacing w:val="3"/>
        </w:rPr>
        <w:t xml:space="preserve">de </w:t>
      </w:r>
      <w:r>
        <w:rPr>
          <w:color w:val="636466"/>
        </w:rPr>
        <w:t xml:space="preserve">comptabilité </w:t>
      </w:r>
      <w:r>
        <w:rPr>
          <w:color w:val="636466"/>
          <w:spacing w:val="3"/>
        </w:rPr>
        <w:t>du</w:t>
      </w:r>
      <w:r>
        <w:rPr>
          <w:color w:val="636466"/>
          <w:spacing w:val="53"/>
        </w:rPr>
        <w:t xml:space="preserve"> </w:t>
      </w:r>
      <w:r>
        <w:rPr>
          <w:color w:val="636466"/>
          <w:spacing w:val="3"/>
        </w:rPr>
        <w:t xml:space="preserve">service  </w:t>
      </w:r>
      <w:r>
        <w:rPr>
          <w:color w:val="636466"/>
        </w:rPr>
        <w:t xml:space="preserve">permettant  </w:t>
      </w:r>
      <w:r>
        <w:rPr>
          <w:color w:val="636466"/>
          <w:spacing w:val="2"/>
        </w:rPr>
        <w:t xml:space="preserve">d'estimer </w:t>
      </w:r>
      <w:r>
        <w:rPr>
          <w:color w:val="636466"/>
        </w:rPr>
        <w:t xml:space="preserve">le temps et le </w:t>
      </w:r>
      <w:r>
        <w:rPr>
          <w:color w:val="636466"/>
          <w:spacing w:val="3"/>
        </w:rPr>
        <w:t xml:space="preserve">coût de </w:t>
      </w:r>
      <w:r>
        <w:rPr>
          <w:color w:val="636466"/>
        </w:rPr>
        <w:t xml:space="preserve">résolution </w:t>
      </w:r>
      <w:r>
        <w:rPr>
          <w:color w:val="636466"/>
          <w:spacing w:val="3"/>
        </w:rPr>
        <w:t>du</w:t>
      </w:r>
      <w:r>
        <w:rPr>
          <w:color w:val="636466"/>
          <w:spacing w:val="28"/>
        </w:rPr>
        <w:t xml:space="preserve"> </w:t>
      </w:r>
      <w:r>
        <w:rPr>
          <w:color w:val="636466"/>
          <w:spacing w:val="2"/>
        </w:rPr>
        <w:t>problème.</w:t>
      </w:r>
    </w:p>
    <w:p w14:paraId="58C64FD0" w14:textId="77777777" w:rsidR="00AA2674" w:rsidRDefault="00000000">
      <w:pPr>
        <w:pStyle w:val="Corpsdetexte"/>
        <w:spacing w:before="5"/>
        <w:rPr>
          <w:sz w:val="8"/>
        </w:rPr>
      </w:pPr>
      <w:r>
        <w:rPr>
          <w:noProof/>
        </w:rPr>
        <w:drawing>
          <wp:anchor distT="0" distB="0" distL="0" distR="0" simplePos="0" relativeHeight="2" behindDoc="0" locked="0" layoutInCell="1" allowOverlap="1" wp14:anchorId="4A4DAE08" wp14:editId="211A5302">
            <wp:simplePos x="0" y="0"/>
            <wp:positionH relativeFrom="page">
              <wp:posOffset>1085850</wp:posOffset>
            </wp:positionH>
            <wp:positionV relativeFrom="paragraph">
              <wp:posOffset>90163</wp:posOffset>
            </wp:positionV>
            <wp:extent cx="5169513" cy="3349752"/>
            <wp:effectExtent l="0" t="0" r="0" b="0"/>
            <wp:wrapTopAndBottom/>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3" cstate="print"/>
                    <a:stretch>
                      <a:fillRect/>
                    </a:stretch>
                  </pic:blipFill>
                  <pic:spPr>
                    <a:xfrm>
                      <a:off x="0" y="0"/>
                      <a:ext cx="5169513" cy="3349752"/>
                    </a:xfrm>
                    <a:prstGeom prst="rect">
                      <a:avLst/>
                    </a:prstGeom>
                  </pic:spPr>
                </pic:pic>
              </a:graphicData>
            </a:graphic>
          </wp:anchor>
        </w:drawing>
      </w:r>
    </w:p>
    <w:p w14:paraId="4AF0B567" w14:textId="77777777" w:rsidR="00AA2674" w:rsidRDefault="00AA2674">
      <w:pPr>
        <w:rPr>
          <w:sz w:val="8"/>
        </w:rPr>
        <w:sectPr w:rsidR="00AA2674" w:rsidSect="00037068">
          <w:pgSz w:w="11910" w:h="16840"/>
          <w:pgMar w:top="1400" w:right="1240" w:bottom="660" w:left="1340" w:header="405" w:footer="478" w:gutter="0"/>
          <w:cols w:space="720"/>
        </w:sectPr>
      </w:pPr>
    </w:p>
    <w:p w14:paraId="0F6C1E44" w14:textId="77777777" w:rsidR="00AA2674" w:rsidRDefault="00000000">
      <w:pPr>
        <w:pStyle w:val="Titre2"/>
        <w:numPr>
          <w:ilvl w:val="1"/>
          <w:numId w:val="1"/>
        </w:numPr>
        <w:tabs>
          <w:tab w:val="left" w:pos="730"/>
        </w:tabs>
        <w:spacing w:before="98"/>
      </w:pPr>
      <w:bookmarkStart w:id="4" w:name="1.2.__Données_collectées"/>
      <w:bookmarkStart w:id="5" w:name="_bookmark2"/>
      <w:bookmarkEnd w:id="4"/>
      <w:bookmarkEnd w:id="5"/>
      <w:r>
        <w:rPr>
          <w:color w:val="0080B9"/>
        </w:rPr>
        <w:lastRenderedPageBreak/>
        <w:t>Données</w:t>
      </w:r>
      <w:r>
        <w:rPr>
          <w:color w:val="0080B9"/>
          <w:spacing w:val="19"/>
        </w:rPr>
        <w:t xml:space="preserve"> </w:t>
      </w:r>
      <w:r>
        <w:rPr>
          <w:color w:val="0080B9"/>
        </w:rPr>
        <w:t>collectées</w:t>
      </w:r>
    </w:p>
    <w:p w14:paraId="41D1D51E" w14:textId="77777777" w:rsidR="00AA2674" w:rsidRDefault="00000000">
      <w:pPr>
        <w:pStyle w:val="Corpsdetexte"/>
        <w:spacing w:before="193" w:line="441" w:lineRule="auto"/>
        <w:ind w:left="700" w:right="803" w:hanging="600"/>
      </w:pPr>
      <w:r>
        <w:rPr>
          <w:noProof/>
        </w:rPr>
        <w:drawing>
          <wp:anchor distT="0" distB="0" distL="0" distR="0" simplePos="0" relativeHeight="487471616" behindDoc="1" locked="0" layoutInCell="1" allowOverlap="1" wp14:anchorId="09EF2F00" wp14:editId="37EABA1D">
            <wp:simplePos x="0" y="0"/>
            <wp:positionH relativeFrom="page">
              <wp:posOffset>1104900</wp:posOffset>
            </wp:positionH>
            <wp:positionV relativeFrom="paragraph">
              <wp:posOffset>516159</wp:posOffset>
            </wp:positionV>
            <wp:extent cx="66675" cy="66675"/>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2" cstate="print"/>
                    <a:stretch>
                      <a:fillRect/>
                    </a:stretch>
                  </pic:blipFill>
                  <pic:spPr>
                    <a:xfrm>
                      <a:off x="0" y="0"/>
                      <a:ext cx="66675" cy="66675"/>
                    </a:xfrm>
                    <a:prstGeom prst="rect">
                      <a:avLst/>
                    </a:prstGeom>
                  </pic:spPr>
                </pic:pic>
              </a:graphicData>
            </a:graphic>
          </wp:anchor>
        </w:drawing>
      </w:r>
      <w:proofErr w:type="spellStart"/>
      <w:r>
        <w:rPr>
          <w:color w:val="636466"/>
        </w:rPr>
        <w:t>Focalist</w:t>
      </w:r>
      <w:proofErr w:type="spellEnd"/>
      <w:r>
        <w:rPr>
          <w:color w:val="636466"/>
          <w:position w:val="8"/>
          <w:sz w:val="18"/>
        </w:rPr>
        <w:t xml:space="preserve">® </w:t>
      </w:r>
      <w:r>
        <w:rPr>
          <w:color w:val="636466"/>
        </w:rPr>
        <w:t>collecte les données suivantes sur les périphériques d'impression : Adresse I.P. (ou nom d'hôte) du périphérique ;</w:t>
      </w:r>
    </w:p>
    <w:p w14:paraId="29E9C581" w14:textId="77777777" w:rsidR="00AA2674" w:rsidRDefault="00000000">
      <w:pPr>
        <w:pStyle w:val="Corpsdetexte"/>
        <w:spacing w:before="1" w:line="441" w:lineRule="auto"/>
        <w:ind w:left="700" w:right="3949"/>
      </w:pPr>
      <w:r>
        <w:rPr>
          <w:noProof/>
        </w:rPr>
        <w:drawing>
          <wp:anchor distT="0" distB="0" distL="0" distR="0" simplePos="0" relativeHeight="15733248" behindDoc="0" locked="0" layoutInCell="1" allowOverlap="1" wp14:anchorId="42F2BD55" wp14:editId="755634B3">
            <wp:simplePos x="0" y="0"/>
            <wp:positionH relativeFrom="page">
              <wp:posOffset>1104900</wp:posOffset>
            </wp:positionH>
            <wp:positionV relativeFrom="paragraph">
              <wp:posOffset>52990</wp:posOffset>
            </wp:positionV>
            <wp:extent cx="66675" cy="66675"/>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2" cstate="print"/>
                    <a:stretch>
                      <a:fillRect/>
                    </a:stretch>
                  </pic:blipFill>
                  <pic:spPr>
                    <a:xfrm>
                      <a:off x="0" y="0"/>
                      <a:ext cx="66675" cy="66675"/>
                    </a:xfrm>
                    <a:prstGeom prst="rect">
                      <a:avLst/>
                    </a:prstGeom>
                  </pic:spPr>
                </pic:pic>
              </a:graphicData>
            </a:graphic>
          </wp:anchor>
        </w:drawing>
      </w:r>
      <w:r>
        <w:rPr>
          <w:noProof/>
        </w:rPr>
        <w:drawing>
          <wp:anchor distT="0" distB="0" distL="0" distR="0" simplePos="0" relativeHeight="15733760" behindDoc="0" locked="0" layoutInCell="1" allowOverlap="1" wp14:anchorId="0730BA88" wp14:editId="73709E7D">
            <wp:simplePos x="0" y="0"/>
            <wp:positionH relativeFrom="page">
              <wp:posOffset>1104900</wp:posOffset>
            </wp:positionH>
            <wp:positionV relativeFrom="paragraph">
              <wp:posOffset>367315</wp:posOffset>
            </wp:positionV>
            <wp:extent cx="66675" cy="66675"/>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2" cstate="print"/>
                    <a:stretch>
                      <a:fillRect/>
                    </a:stretch>
                  </pic:blipFill>
                  <pic:spPr>
                    <a:xfrm>
                      <a:off x="0" y="0"/>
                      <a:ext cx="66675" cy="66675"/>
                    </a:xfrm>
                    <a:prstGeom prst="rect">
                      <a:avLst/>
                    </a:prstGeom>
                  </pic:spPr>
                </pic:pic>
              </a:graphicData>
            </a:graphic>
          </wp:anchor>
        </w:drawing>
      </w:r>
      <w:r>
        <w:rPr>
          <w:noProof/>
        </w:rPr>
        <w:drawing>
          <wp:anchor distT="0" distB="0" distL="0" distR="0" simplePos="0" relativeHeight="15734272" behindDoc="0" locked="0" layoutInCell="1" allowOverlap="1" wp14:anchorId="427D0C42" wp14:editId="524C1AB7">
            <wp:simplePos x="0" y="0"/>
            <wp:positionH relativeFrom="page">
              <wp:posOffset>1104900</wp:posOffset>
            </wp:positionH>
            <wp:positionV relativeFrom="paragraph">
              <wp:posOffset>681640</wp:posOffset>
            </wp:positionV>
            <wp:extent cx="66675" cy="66675"/>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2" cstate="print"/>
                    <a:stretch>
                      <a:fillRect/>
                    </a:stretch>
                  </pic:blipFill>
                  <pic:spPr>
                    <a:xfrm>
                      <a:off x="0" y="0"/>
                      <a:ext cx="66675" cy="66675"/>
                    </a:xfrm>
                    <a:prstGeom prst="rect">
                      <a:avLst/>
                    </a:prstGeom>
                  </pic:spPr>
                </pic:pic>
              </a:graphicData>
            </a:graphic>
          </wp:anchor>
        </w:drawing>
      </w:r>
      <w:r>
        <w:rPr>
          <w:color w:val="636466"/>
        </w:rPr>
        <w:t>Constructeur et modèle du périphérique ; Numéro de série du périphérique ; Adresse MAC du périphérique ;</w:t>
      </w:r>
    </w:p>
    <w:p w14:paraId="084AA508" w14:textId="77777777" w:rsidR="00AA2674" w:rsidRDefault="00000000">
      <w:pPr>
        <w:pStyle w:val="Corpsdetexte"/>
        <w:spacing w:before="2" w:line="441" w:lineRule="auto"/>
        <w:ind w:left="700" w:right="5285"/>
      </w:pPr>
      <w:r>
        <w:rPr>
          <w:noProof/>
        </w:rPr>
        <w:drawing>
          <wp:anchor distT="0" distB="0" distL="0" distR="0" simplePos="0" relativeHeight="15734784" behindDoc="0" locked="0" layoutInCell="1" allowOverlap="1" wp14:anchorId="4CA9B70C" wp14:editId="25E015A9">
            <wp:simplePos x="0" y="0"/>
            <wp:positionH relativeFrom="page">
              <wp:posOffset>1104900</wp:posOffset>
            </wp:positionH>
            <wp:positionV relativeFrom="paragraph">
              <wp:posOffset>53625</wp:posOffset>
            </wp:positionV>
            <wp:extent cx="66675" cy="66675"/>
            <wp:effectExtent l="0" t="0" r="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2" cstate="print"/>
                    <a:stretch>
                      <a:fillRect/>
                    </a:stretch>
                  </pic:blipFill>
                  <pic:spPr>
                    <a:xfrm>
                      <a:off x="0" y="0"/>
                      <a:ext cx="66675" cy="66675"/>
                    </a:xfrm>
                    <a:prstGeom prst="rect">
                      <a:avLst/>
                    </a:prstGeom>
                  </pic:spPr>
                </pic:pic>
              </a:graphicData>
            </a:graphic>
          </wp:anchor>
        </w:drawing>
      </w:r>
      <w:r>
        <w:rPr>
          <w:noProof/>
        </w:rPr>
        <w:drawing>
          <wp:anchor distT="0" distB="0" distL="0" distR="0" simplePos="0" relativeHeight="15735296" behindDoc="0" locked="0" layoutInCell="1" allowOverlap="1" wp14:anchorId="20ABC71E" wp14:editId="790291C0">
            <wp:simplePos x="0" y="0"/>
            <wp:positionH relativeFrom="page">
              <wp:posOffset>1104900</wp:posOffset>
            </wp:positionH>
            <wp:positionV relativeFrom="paragraph">
              <wp:posOffset>367950</wp:posOffset>
            </wp:positionV>
            <wp:extent cx="66675" cy="66675"/>
            <wp:effectExtent l="0" t="0" r="0" b="0"/>
            <wp:wrapNone/>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2" cstate="print"/>
                    <a:stretch>
                      <a:fillRect/>
                    </a:stretch>
                  </pic:blipFill>
                  <pic:spPr>
                    <a:xfrm>
                      <a:off x="0" y="0"/>
                      <a:ext cx="66675" cy="66675"/>
                    </a:xfrm>
                    <a:prstGeom prst="rect">
                      <a:avLst/>
                    </a:prstGeom>
                  </pic:spPr>
                </pic:pic>
              </a:graphicData>
            </a:graphic>
          </wp:anchor>
        </w:drawing>
      </w:r>
      <w:r>
        <w:rPr>
          <w:color w:val="636466"/>
        </w:rPr>
        <w:t>Statut du périphérique ; Compteur du périphérique ;</w:t>
      </w:r>
    </w:p>
    <w:p w14:paraId="32A9DC1B" w14:textId="77777777" w:rsidR="00AA2674" w:rsidRDefault="00000000">
      <w:pPr>
        <w:pStyle w:val="Corpsdetexte"/>
        <w:spacing w:before="2" w:line="441" w:lineRule="auto"/>
        <w:ind w:left="700" w:right="1693"/>
      </w:pPr>
      <w:r>
        <w:rPr>
          <w:noProof/>
        </w:rPr>
        <w:drawing>
          <wp:anchor distT="0" distB="0" distL="0" distR="0" simplePos="0" relativeHeight="15735808" behindDoc="0" locked="0" layoutInCell="1" allowOverlap="1" wp14:anchorId="729E7A5E" wp14:editId="44C95FA9">
            <wp:simplePos x="0" y="0"/>
            <wp:positionH relativeFrom="page">
              <wp:posOffset>1104900</wp:posOffset>
            </wp:positionH>
            <wp:positionV relativeFrom="paragraph">
              <wp:posOffset>53625</wp:posOffset>
            </wp:positionV>
            <wp:extent cx="66675" cy="66675"/>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2" cstate="print"/>
                    <a:stretch>
                      <a:fillRect/>
                    </a:stretch>
                  </pic:blipFill>
                  <pic:spPr>
                    <a:xfrm>
                      <a:off x="0" y="0"/>
                      <a:ext cx="66675" cy="66675"/>
                    </a:xfrm>
                    <a:prstGeom prst="rect">
                      <a:avLst/>
                    </a:prstGeom>
                  </pic:spPr>
                </pic:pic>
              </a:graphicData>
            </a:graphic>
          </wp:anchor>
        </w:drawing>
      </w:r>
      <w:r>
        <w:rPr>
          <w:noProof/>
        </w:rPr>
        <w:drawing>
          <wp:anchor distT="0" distB="0" distL="0" distR="0" simplePos="0" relativeHeight="15736320" behindDoc="0" locked="0" layoutInCell="1" allowOverlap="1" wp14:anchorId="7C67A571" wp14:editId="2F42D218">
            <wp:simplePos x="0" y="0"/>
            <wp:positionH relativeFrom="page">
              <wp:posOffset>1104900</wp:posOffset>
            </wp:positionH>
            <wp:positionV relativeFrom="paragraph">
              <wp:posOffset>367950</wp:posOffset>
            </wp:positionV>
            <wp:extent cx="66675" cy="66675"/>
            <wp:effectExtent l="0" t="0" r="0" b="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12" cstate="print"/>
                    <a:stretch>
                      <a:fillRect/>
                    </a:stretch>
                  </pic:blipFill>
                  <pic:spPr>
                    <a:xfrm>
                      <a:off x="0" y="0"/>
                      <a:ext cx="66675" cy="66675"/>
                    </a:xfrm>
                    <a:prstGeom prst="rect">
                      <a:avLst/>
                    </a:prstGeom>
                  </pic:spPr>
                </pic:pic>
              </a:graphicData>
            </a:graphic>
          </wp:anchor>
        </w:drawing>
      </w:r>
      <w:r>
        <w:rPr>
          <w:color w:val="636466"/>
        </w:rPr>
        <w:t>Information relative aux erreurs survenues sur le périphérique ; Niveau des toners et tambours ;</w:t>
      </w:r>
    </w:p>
    <w:p w14:paraId="396DB420" w14:textId="77777777" w:rsidR="00AA2674" w:rsidRDefault="00000000">
      <w:pPr>
        <w:pStyle w:val="Corpsdetexte"/>
        <w:spacing w:before="1" w:line="441" w:lineRule="auto"/>
        <w:ind w:left="700" w:right="4468"/>
      </w:pPr>
      <w:r>
        <w:rPr>
          <w:noProof/>
        </w:rPr>
        <w:drawing>
          <wp:anchor distT="0" distB="0" distL="0" distR="0" simplePos="0" relativeHeight="15736832" behindDoc="0" locked="0" layoutInCell="1" allowOverlap="1" wp14:anchorId="3182A7E1" wp14:editId="7C6F2F50">
            <wp:simplePos x="0" y="0"/>
            <wp:positionH relativeFrom="page">
              <wp:posOffset>1104900</wp:posOffset>
            </wp:positionH>
            <wp:positionV relativeFrom="paragraph">
              <wp:posOffset>52990</wp:posOffset>
            </wp:positionV>
            <wp:extent cx="66675" cy="66675"/>
            <wp:effectExtent l="0" t="0" r="0" b="0"/>
            <wp:wrapNone/>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12" cstate="print"/>
                    <a:stretch>
                      <a:fillRect/>
                    </a:stretch>
                  </pic:blipFill>
                  <pic:spPr>
                    <a:xfrm>
                      <a:off x="0" y="0"/>
                      <a:ext cx="66675" cy="66675"/>
                    </a:xfrm>
                    <a:prstGeom prst="rect">
                      <a:avLst/>
                    </a:prstGeom>
                  </pic:spPr>
                </pic:pic>
              </a:graphicData>
            </a:graphic>
          </wp:anchor>
        </w:drawing>
      </w:r>
      <w:r>
        <w:rPr>
          <w:noProof/>
        </w:rPr>
        <w:drawing>
          <wp:anchor distT="0" distB="0" distL="0" distR="0" simplePos="0" relativeHeight="15737344" behindDoc="0" locked="0" layoutInCell="1" allowOverlap="1" wp14:anchorId="50770254" wp14:editId="00A12A82">
            <wp:simplePos x="0" y="0"/>
            <wp:positionH relativeFrom="page">
              <wp:posOffset>1104900</wp:posOffset>
            </wp:positionH>
            <wp:positionV relativeFrom="paragraph">
              <wp:posOffset>367315</wp:posOffset>
            </wp:positionV>
            <wp:extent cx="66675" cy="66675"/>
            <wp:effectExtent l="0" t="0" r="0" b="0"/>
            <wp:wrapNone/>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2" cstate="print"/>
                    <a:stretch>
                      <a:fillRect/>
                    </a:stretch>
                  </pic:blipFill>
                  <pic:spPr>
                    <a:xfrm>
                      <a:off x="0" y="0"/>
                      <a:ext cx="66675" cy="66675"/>
                    </a:xfrm>
                    <a:prstGeom prst="rect">
                      <a:avLst/>
                    </a:prstGeom>
                  </pic:spPr>
                </pic:pic>
              </a:graphicData>
            </a:graphic>
          </wp:anchor>
        </w:drawing>
      </w:r>
      <w:r>
        <w:rPr>
          <w:color w:val="636466"/>
        </w:rPr>
        <w:t>Niveaux des kits de maintenance ; Niveaux des fournitures,</w:t>
      </w:r>
    </w:p>
    <w:p w14:paraId="40A411EE" w14:textId="77777777" w:rsidR="00AA2674" w:rsidRDefault="00000000">
      <w:pPr>
        <w:pStyle w:val="Corpsdetexte"/>
        <w:spacing w:before="2"/>
        <w:ind w:left="700"/>
      </w:pPr>
      <w:r>
        <w:rPr>
          <w:noProof/>
        </w:rPr>
        <w:drawing>
          <wp:anchor distT="0" distB="0" distL="0" distR="0" simplePos="0" relativeHeight="15737856" behindDoc="0" locked="0" layoutInCell="1" allowOverlap="1" wp14:anchorId="41E87679" wp14:editId="0E15D11C">
            <wp:simplePos x="0" y="0"/>
            <wp:positionH relativeFrom="page">
              <wp:posOffset>1104900</wp:posOffset>
            </wp:positionH>
            <wp:positionV relativeFrom="paragraph">
              <wp:posOffset>53625</wp:posOffset>
            </wp:positionV>
            <wp:extent cx="66675" cy="66675"/>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2" cstate="print"/>
                    <a:stretch>
                      <a:fillRect/>
                    </a:stretch>
                  </pic:blipFill>
                  <pic:spPr>
                    <a:xfrm>
                      <a:off x="0" y="0"/>
                      <a:ext cx="66675" cy="66675"/>
                    </a:xfrm>
                    <a:prstGeom prst="rect">
                      <a:avLst/>
                    </a:prstGeom>
                  </pic:spPr>
                </pic:pic>
              </a:graphicData>
            </a:graphic>
          </wp:anchor>
        </w:drawing>
      </w:r>
      <w:r>
        <w:rPr>
          <w:color w:val="636466"/>
        </w:rPr>
        <w:t>Numéros de série des toners et tambours</w:t>
      </w:r>
    </w:p>
    <w:p w14:paraId="7150BD49" w14:textId="77777777" w:rsidR="00AA2674" w:rsidRDefault="00000000">
      <w:pPr>
        <w:pStyle w:val="Corpsdetexte"/>
        <w:spacing w:before="8"/>
        <w:rPr>
          <w:sz w:val="19"/>
        </w:rPr>
      </w:pPr>
      <w:r>
        <w:pict w14:anchorId="7603D33E">
          <v:group id="_x0000_s2050" style="position:absolute;margin-left:1in;margin-top:13.95pt;width:450pt;height:77.25pt;z-index:-15725056;mso-wrap-distance-left:0;mso-wrap-distance-right:0;mso-position-horizontal-relative:page" coordorigin="1440,279" coordsize="9000,1545">
            <v:shape id="_x0000_s2053" style="position:absolute;left:1440;top:278;width:9000;height:1545" coordorigin="1440,279" coordsize="9000,1545" path="m10290,279r-8700,l1532,291r-48,32l1452,371r-12,58l1440,1674r12,58l1484,1780r48,32l1590,1824r8700,l10348,1812r48,-32l10428,1732r12,-58l10440,429r-12,-58l10396,323r-48,-32l10290,279xe" fillcolor="#c7c9c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1500;top:338;width:570;height:570">
              <v:imagedata r:id="rId14" o:title=""/>
            </v:shape>
            <v:shapetype id="_x0000_t202" coordsize="21600,21600" o:spt="202" path="m,l,21600r21600,l21600,xe">
              <v:stroke joinstyle="miter"/>
              <v:path gradientshapeok="t" o:connecttype="rect"/>
            </v:shapetype>
            <v:shape id="_x0000_s2051" type="#_x0000_t202" style="position:absolute;left:1440;top:278;width:9000;height:1545" filled="f" stroked="f">
              <v:textbox inset="0,0,0,0">
                <w:txbxContent>
                  <w:p w14:paraId="033CF69D" w14:textId="77777777" w:rsidR="00AA2674" w:rsidRDefault="00000000">
                    <w:pPr>
                      <w:spacing w:before="122" w:line="280" w:lineRule="auto"/>
                      <w:ind w:left="899" w:right="142"/>
                      <w:jc w:val="both"/>
                    </w:pPr>
                    <w:r>
                      <w:rPr>
                        <w:color w:val="231F20"/>
                        <w:spacing w:val="3"/>
                      </w:rPr>
                      <w:t xml:space="preserve">Depuis </w:t>
                    </w:r>
                    <w:r>
                      <w:rPr>
                        <w:color w:val="231F20"/>
                      </w:rPr>
                      <w:t xml:space="preserve">les </w:t>
                    </w:r>
                    <w:r>
                      <w:rPr>
                        <w:color w:val="231F20"/>
                        <w:spacing w:val="4"/>
                      </w:rPr>
                      <w:t xml:space="preserve">périphériques, </w:t>
                    </w:r>
                    <w:proofErr w:type="spellStart"/>
                    <w:r>
                      <w:rPr>
                        <w:color w:val="231F20"/>
                      </w:rPr>
                      <w:t>Focalist</w:t>
                    </w:r>
                    <w:proofErr w:type="spellEnd"/>
                    <w:r>
                      <w:rPr>
                        <w:color w:val="231F20"/>
                        <w:position w:val="8"/>
                        <w:sz w:val="18"/>
                      </w:rPr>
                      <w:t xml:space="preserve">® </w:t>
                    </w:r>
                    <w:r>
                      <w:rPr>
                        <w:color w:val="231F20"/>
                        <w:spacing w:val="3"/>
                      </w:rPr>
                      <w:t xml:space="preserve">ne </w:t>
                    </w:r>
                    <w:r>
                      <w:rPr>
                        <w:color w:val="231F20"/>
                      </w:rPr>
                      <w:t xml:space="preserve">collecte pas les informations relatives aux travaux </w:t>
                    </w:r>
                    <w:r>
                      <w:rPr>
                        <w:color w:val="231F20"/>
                        <w:spacing w:val="3"/>
                      </w:rPr>
                      <w:t xml:space="preserve">d'impression. </w:t>
                    </w:r>
                    <w:r>
                      <w:rPr>
                        <w:color w:val="231F20"/>
                      </w:rPr>
                      <w:t xml:space="preserve">Seuls les chiffres </w:t>
                    </w:r>
                    <w:r>
                      <w:rPr>
                        <w:color w:val="231F20"/>
                        <w:spacing w:val="4"/>
                      </w:rPr>
                      <w:t xml:space="preserve">issus </w:t>
                    </w:r>
                    <w:r>
                      <w:rPr>
                        <w:color w:val="231F20"/>
                        <w:spacing w:val="2"/>
                      </w:rPr>
                      <w:t xml:space="preserve">des compteurs </w:t>
                    </w:r>
                    <w:r>
                      <w:rPr>
                        <w:color w:val="231F20"/>
                        <w:spacing w:val="3"/>
                      </w:rPr>
                      <w:t xml:space="preserve">sont </w:t>
                    </w:r>
                    <w:r>
                      <w:rPr>
                        <w:color w:val="231F20"/>
                      </w:rPr>
                      <w:t xml:space="preserve">télé- </w:t>
                    </w:r>
                    <w:r>
                      <w:rPr>
                        <w:color w:val="231F20"/>
                        <w:spacing w:val="3"/>
                      </w:rPr>
                      <w:t xml:space="preserve">chargés, </w:t>
                    </w:r>
                    <w:r>
                      <w:rPr>
                        <w:color w:val="231F20"/>
                        <w:spacing w:val="2"/>
                      </w:rPr>
                      <w:t xml:space="preserve">sans </w:t>
                    </w:r>
                    <w:r>
                      <w:rPr>
                        <w:color w:val="231F20"/>
                      </w:rPr>
                      <w:t xml:space="preserve">information </w:t>
                    </w:r>
                    <w:r>
                      <w:rPr>
                        <w:color w:val="231F20"/>
                        <w:spacing w:val="3"/>
                      </w:rPr>
                      <w:t xml:space="preserve">concernant </w:t>
                    </w:r>
                    <w:r>
                      <w:rPr>
                        <w:color w:val="231F20"/>
                      </w:rPr>
                      <w:t xml:space="preserve">les titres </w:t>
                    </w:r>
                    <w:r>
                      <w:rPr>
                        <w:color w:val="231F20"/>
                        <w:spacing w:val="2"/>
                      </w:rPr>
                      <w:t xml:space="preserve">des documents </w:t>
                    </w:r>
                    <w:r>
                      <w:rPr>
                        <w:color w:val="231F20"/>
                      </w:rPr>
                      <w:t>et</w:t>
                    </w:r>
                    <w:r>
                      <w:rPr>
                        <w:color w:val="231F20"/>
                        <w:spacing w:val="47"/>
                      </w:rPr>
                      <w:t xml:space="preserve"> </w:t>
                    </w:r>
                    <w:r>
                      <w:rPr>
                        <w:color w:val="231F20"/>
                      </w:rPr>
                      <w:t>leur contenu</w:t>
                    </w:r>
                    <w:r>
                      <w:rPr>
                        <w:color w:val="231F20"/>
                        <w:spacing w:val="20"/>
                      </w:rPr>
                      <w:t xml:space="preserve"> </w:t>
                    </w:r>
                    <w:r>
                      <w:rPr>
                        <w:color w:val="231F20"/>
                      </w:rPr>
                      <w:t>ou</w:t>
                    </w:r>
                    <w:r>
                      <w:rPr>
                        <w:color w:val="231F20"/>
                        <w:spacing w:val="21"/>
                      </w:rPr>
                      <w:t xml:space="preserve"> </w:t>
                    </w:r>
                    <w:r>
                      <w:rPr>
                        <w:color w:val="231F20"/>
                        <w:spacing w:val="3"/>
                      </w:rPr>
                      <w:t>concernant</w:t>
                    </w:r>
                    <w:r>
                      <w:rPr>
                        <w:color w:val="231F20"/>
                        <w:spacing w:val="7"/>
                      </w:rPr>
                      <w:t xml:space="preserve"> </w:t>
                    </w:r>
                    <w:r>
                      <w:rPr>
                        <w:color w:val="231F20"/>
                      </w:rPr>
                      <w:t>les</w:t>
                    </w:r>
                    <w:r>
                      <w:rPr>
                        <w:color w:val="231F20"/>
                        <w:spacing w:val="21"/>
                      </w:rPr>
                      <w:t xml:space="preserve"> </w:t>
                    </w:r>
                    <w:r>
                      <w:rPr>
                        <w:color w:val="231F20"/>
                      </w:rPr>
                      <w:t>utilisateurs</w:t>
                    </w:r>
                    <w:r>
                      <w:rPr>
                        <w:color w:val="231F20"/>
                        <w:spacing w:val="21"/>
                      </w:rPr>
                      <w:t xml:space="preserve"> </w:t>
                    </w:r>
                    <w:r>
                      <w:rPr>
                        <w:color w:val="231F20"/>
                      </w:rPr>
                      <w:t>ayant</w:t>
                    </w:r>
                    <w:r>
                      <w:rPr>
                        <w:color w:val="231F20"/>
                        <w:spacing w:val="7"/>
                      </w:rPr>
                      <w:t xml:space="preserve"> </w:t>
                    </w:r>
                    <w:r>
                      <w:rPr>
                        <w:color w:val="231F20"/>
                      </w:rPr>
                      <w:t>lancé</w:t>
                    </w:r>
                    <w:r>
                      <w:rPr>
                        <w:color w:val="231F20"/>
                        <w:spacing w:val="16"/>
                      </w:rPr>
                      <w:t xml:space="preserve"> </w:t>
                    </w:r>
                    <w:r>
                      <w:rPr>
                        <w:color w:val="231F20"/>
                      </w:rPr>
                      <w:t>les</w:t>
                    </w:r>
                    <w:r>
                      <w:rPr>
                        <w:color w:val="231F20"/>
                        <w:spacing w:val="21"/>
                      </w:rPr>
                      <w:t xml:space="preserve"> </w:t>
                    </w:r>
                    <w:r>
                      <w:rPr>
                        <w:color w:val="231F20"/>
                        <w:spacing w:val="3"/>
                      </w:rPr>
                      <w:t>impressions.</w:t>
                    </w:r>
                  </w:p>
                </w:txbxContent>
              </v:textbox>
            </v:shape>
            <w10:wrap type="topAndBottom" anchorx="page"/>
          </v:group>
        </w:pict>
      </w:r>
    </w:p>
    <w:p w14:paraId="417A93F4" w14:textId="77777777" w:rsidR="00AA2674" w:rsidRDefault="00AA2674">
      <w:pPr>
        <w:rPr>
          <w:sz w:val="19"/>
        </w:rPr>
        <w:sectPr w:rsidR="00AA2674" w:rsidSect="00037068">
          <w:pgSz w:w="11910" w:h="16840"/>
          <w:pgMar w:top="1400" w:right="1240" w:bottom="660" w:left="1340" w:header="405" w:footer="478" w:gutter="0"/>
          <w:cols w:space="720"/>
        </w:sectPr>
      </w:pPr>
    </w:p>
    <w:p w14:paraId="168AC9FD" w14:textId="77777777" w:rsidR="00AA2674" w:rsidRDefault="00000000">
      <w:pPr>
        <w:pStyle w:val="Titre1"/>
        <w:numPr>
          <w:ilvl w:val="0"/>
          <w:numId w:val="1"/>
        </w:numPr>
        <w:tabs>
          <w:tab w:val="left" w:pos="460"/>
        </w:tabs>
      </w:pPr>
      <w:bookmarkStart w:id="6" w:name="2._Présentation_technique"/>
      <w:bookmarkStart w:id="7" w:name="2.1.__Architecture_technique"/>
      <w:bookmarkStart w:id="8" w:name="_bookmark3"/>
      <w:bookmarkStart w:id="9" w:name="_bookmark4"/>
      <w:bookmarkEnd w:id="6"/>
      <w:bookmarkEnd w:id="7"/>
      <w:bookmarkEnd w:id="8"/>
      <w:bookmarkEnd w:id="9"/>
      <w:r>
        <w:rPr>
          <w:color w:val="0080B9"/>
          <w:spacing w:val="-3"/>
        </w:rPr>
        <w:lastRenderedPageBreak/>
        <w:t>PRÉSENTATION</w:t>
      </w:r>
      <w:r>
        <w:rPr>
          <w:color w:val="0080B9"/>
          <w:spacing w:val="27"/>
        </w:rPr>
        <w:t xml:space="preserve"> </w:t>
      </w:r>
      <w:r>
        <w:rPr>
          <w:color w:val="0080B9"/>
        </w:rPr>
        <w:t>TECHNIQUE</w:t>
      </w:r>
    </w:p>
    <w:p w14:paraId="6573BA49" w14:textId="77777777" w:rsidR="00AA2674" w:rsidRDefault="00AA2674">
      <w:pPr>
        <w:pStyle w:val="Corpsdetexte"/>
        <w:spacing w:before="9"/>
        <w:rPr>
          <w:rFonts w:ascii="Akkurat Pro"/>
          <w:b/>
          <w:sz w:val="39"/>
        </w:rPr>
      </w:pPr>
    </w:p>
    <w:p w14:paraId="23BE7862" w14:textId="77777777" w:rsidR="00AA2674" w:rsidRDefault="00000000">
      <w:pPr>
        <w:pStyle w:val="Titre2"/>
        <w:numPr>
          <w:ilvl w:val="1"/>
          <w:numId w:val="1"/>
        </w:numPr>
        <w:tabs>
          <w:tab w:val="left" w:pos="730"/>
        </w:tabs>
      </w:pPr>
      <w:r>
        <w:rPr>
          <w:color w:val="0080B9"/>
          <w:spacing w:val="-4"/>
        </w:rPr>
        <w:t>Architecture</w:t>
      </w:r>
      <w:r>
        <w:rPr>
          <w:color w:val="0080B9"/>
          <w:spacing w:val="10"/>
        </w:rPr>
        <w:t xml:space="preserve"> </w:t>
      </w:r>
      <w:r>
        <w:rPr>
          <w:color w:val="0080B9"/>
          <w:spacing w:val="-3"/>
        </w:rPr>
        <w:t>technique</w:t>
      </w:r>
    </w:p>
    <w:p w14:paraId="5D1D16B9" w14:textId="77777777" w:rsidR="00AA2674" w:rsidRDefault="00000000">
      <w:pPr>
        <w:spacing w:before="185"/>
        <w:ind w:left="700"/>
        <w:rPr>
          <w:sz w:val="18"/>
        </w:rPr>
      </w:pPr>
      <w:r>
        <w:rPr>
          <w:noProof/>
        </w:rPr>
        <w:drawing>
          <wp:anchor distT="0" distB="0" distL="0" distR="0" simplePos="0" relativeHeight="15738880" behindDoc="0" locked="0" layoutInCell="1" allowOverlap="1" wp14:anchorId="0BCBFAF2" wp14:editId="2B66CE7D">
            <wp:simplePos x="0" y="0"/>
            <wp:positionH relativeFrom="page">
              <wp:posOffset>1104900</wp:posOffset>
            </wp:positionH>
            <wp:positionV relativeFrom="paragraph">
              <wp:posOffset>201866</wp:posOffset>
            </wp:positionV>
            <wp:extent cx="66675" cy="66675"/>
            <wp:effectExtent l="0" t="0" r="0" b="0"/>
            <wp:wrapNone/>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2" cstate="print"/>
                    <a:stretch>
                      <a:fillRect/>
                    </a:stretch>
                  </pic:blipFill>
                  <pic:spPr>
                    <a:xfrm>
                      <a:off x="0" y="0"/>
                      <a:ext cx="66675" cy="66675"/>
                    </a:xfrm>
                    <a:prstGeom prst="rect">
                      <a:avLst/>
                    </a:prstGeom>
                  </pic:spPr>
                </pic:pic>
              </a:graphicData>
            </a:graphic>
          </wp:anchor>
        </w:drawing>
      </w:r>
      <w:r>
        <w:rPr>
          <w:rFonts w:ascii="Akkurat Pro" w:hAnsi="Akkurat Pro"/>
          <w:b/>
          <w:color w:val="636466"/>
        </w:rPr>
        <w:t xml:space="preserve">Cloud </w:t>
      </w:r>
      <w:proofErr w:type="spellStart"/>
      <w:r>
        <w:rPr>
          <w:rFonts w:ascii="Akkurat Pro" w:hAnsi="Akkurat Pro"/>
          <w:b/>
          <w:color w:val="636466"/>
        </w:rPr>
        <w:t>Doxense</w:t>
      </w:r>
      <w:proofErr w:type="spellEnd"/>
      <w:r>
        <w:rPr>
          <w:rFonts w:ascii="Akkurat Pro" w:hAnsi="Akkurat Pro"/>
          <w:b/>
          <w:color w:val="636466"/>
        </w:rPr>
        <w:t xml:space="preserve"> </w:t>
      </w:r>
      <w:r>
        <w:rPr>
          <w:rFonts w:ascii="Akkurat Pro" w:hAnsi="Akkurat Pro"/>
          <w:b/>
          <w:color w:val="636466"/>
          <w:position w:val="8"/>
          <w:sz w:val="18"/>
        </w:rPr>
        <w:t xml:space="preserve">® </w:t>
      </w:r>
      <w:r>
        <w:rPr>
          <w:color w:val="636466"/>
        </w:rPr>
        <w:t xml:space="preserve">- Serveur d'applications hébergé par le service Microsoft </w:t>
      </w:r>
      <w:r>
        <w:rPr>
          <w:color w:val="636466"/>
          <w:position w:val="9"/>
          <w:sz w:val="18"/>
        </w:rPr>
        <w:t>®</w:t>
      </w:r>
    </w:p>
    <w:p w14:paraId="3FFDB037" w14:textId="77777777" w:rsidR="00AA2674" w:rsidRDefault="00000000">
      <w:pPr>
        <w:pStyle w:val="Corpsdetexte"/>
        <w:spacing w:before="117"/>
        <w:ind w:left="400"/>
      </w:pPr>
      <w:r>
        <w:rPr>
          <w:color w:val="636466"/>
        </w:rPr>
        <w:t>Azure.</w:t>
      </w:r>
    </w:p>
    <w:p w14:paraId="025E153C" w14:textId="77777777" w:rsidR="00AA2674" w:rsidRDefault="00000000">
      <w:pPr>
        <w:pStyle w:val="Corpsdetexte"/>
        <w:spacing w:before="178" w:line="343" w:lineRule="auto"/>
        <w:ind w:left="400" w:right="187" w:firstLine="300"/>
        <w:jc w:val="both"/>
      </w:pPr>
      <w:r>
        <w:rPr>
          <w:noProof/>
        </w:rPr>
        <w:drawing>
          <wp:anchor distT="0" distB="0" distL="0" distR="0" simplePos="0" relativeHeight="487478272" behindDoc="1" locked="0" layoutInCell="1" allowOverlap="1" wp14:anchorId="220C4A35" wp14:editId="4C87A0F4">
            <wp:simplePos x="0" y="0"/>
            <wp:positionH relativeFrom="page">
              <wp:posOffset>1104900</wp:posOffset>
            </wp:positionH>
            <wp:positionV relativeFrom="paragraph">
              <wp:posOffset>195986</wp:posOffset>
            </wp:positionV>
            <wp:extent cx="66675" cy="66675"/>
            <wp:effectExtent l="0" t="0" r="0" b="0"/>
            <wp:wrapNone/>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2" cstate="print"/>
                    <a:stretch>
                      <a:fillRect/>
                    </a:stretch>
                  </pic:blipFill>
                  <pic:spPr>
                    <a:xfrm>
                      <a:off x="0" y="0"/>
                      <a:ext cx="66675" cy="66675"/>
                    </a:xfrm>
                    <a:prstGeom prst="rect">
                      <a:avLst/>
                    </a:prstGeom>
                  </pic:spPr>
                </pic:pic>
              </a:graphicData>
            </a:graphic>
          </wp:anchor>
        </w:drawing>
      </w:r>
      <w:r>
        <w:rPr>
          <w:rFonts w:ascii="Akkurat Pro" w:hAnsi="Akkurat Pro"/>
          <w:b/>
          <w:color w:val="636466"/>
        </w:rPr>
        <w:t xml:space="preserve">Agent </w:t>
      </w:r>
      <w:proofErr w:type="spellStart"/>
      <w:r>
        <w:rPr>
          <w:rFonts w:ascii="Akkurat Pro" w:hAnsi="Akkurat Pro"/>
          <w:b/>
          <w:color w:val="636466"/>
        </w:rPr>
        <w:t>Focalist</w:t>
      </w:r>
      <w:proofErr w:type="spellEnd"/>
      <w:r>
        <w:rPr>
          <w:rFonts w:ascii="Akkurat Pro" w:hAnsi="Akkurat Pro"/>
          <w:b/>
          <w:color w:val="636466"/>
          <w:position w:val="8"/>
          <w:sz w:val="18"/>
        </w:rPr>
        <w:t xml:space="preserve">® </w:t>
      </w:r>
      <w:r>
        <w:rPr>
          <w:color w:val="636466"/>
        </w:rPr>
        <w:t xml:space="preserve">- Client léger installé </w:t>
      </w:r>
      <w:r>
        <w:rPr>
          <w:color w:val="636466"/>
          <w:spacing w:val="4"/>
        </w:rPr>
        <w:t xml:space="preserve">sur </w:t>
      </w:r>
      <w:r>
        <w:rPr>
          <w:color w:val="636466"/>
        </w:rPr>
        <w:t xml:space="preserve">le réseau </w:t>
      </w:r>
      <w:r>
        <w:rPr>
          <w:color w:val="636466"/>
          <w:spacing w:val="3"/>
        </w:rPr>
        <w:t xml:space="preserve">du </w:t>
      </w:r>
      <w:r>
        <w:rPr>
          <w:color w:val="636466"/>
        </w:rPr>
        <w:t xml:space="preserve">client. Le </w:t>
      </w:r>
      <w:r>
        <w:rPr>
          <w:color w:val="636466"/>
          <w:spacing w:val="2"/>
        </w:rPr>
        <w:t xml:space="preserve">client </w:t>
      </w:r>
      <w:r>
        <w:rPr>
          <w:color w:val="636466"/>
        </w:rPr>
        <w:t xml:space="preserve">léger </w:t>
      </w:r>
      <w:r>
        <w:rPr>
          <w:color w:val="636466"/>
          <w:spacing w:val="2"/>
        </w:rPr>
        <w:t xml:space="preserve">est </w:t>
      </w:r>
      <w:r>
        <w:rPr>
          <w:color w:val="636466"/>
        </w:rPr>
        <w:t xml:space="preserve">installé </w:t>
      </w:r>
      <w:r>
        <w:rPr>
          <w:color w:val="636466"/>
          <w:spacing w:val="4"/>
        </w:rPr>
        <w:t xml:space="preserve">sur </w:t>
      </w:r>
      <w:r>
        <w:rPr>
          <w:color w:val="636466"/>
          <w:spacing w:val="2"/>
        </w:rPr>
        <w:t xml:space="preserve">l'un des </w:t>
      </w:r>
      <w:r>
        <w:rPr>
          <w:color w:val="636466"/>
        </w:rPr>
        <w:t xml:space="preserve">ordinateurs </w:t>
      </w:r>
      <w:r>
        <w:rPr>
          <w:color w:val="636466"/>
          <w:spacing w:val="3"/>
        </w:rPr>
        <w:t xml:space="preserve">du </w:t>
      </w:r>
      <w:r>
        <w:rPr>
          <w:color w:val="636466"/>
          <w:spacing w:val="2"/>
        </w:rPr>
        <w:t xml:space="preserve">réseau. </w:t>
      </w:r>
      <w:r>
        <w:rPr>
          <w:color w:val="636466"/>
        </w:rPr>
        <w:t xml:space="preserve">L'application a </w:t>
      </w:r>
      <w:r>
        <w:rPr>
          <w:color w:val="636466"/>
          <w:spacing w:val="2"/>
        </w:rPr>
        <w:t xml:space="preserve">pour </w:t>
      </w:r>
      <w:r>
        <w:rPr>
          <w:color w:val="636466"/>
        </w:rPr>
        <w:t xml:space="preserve">objectif </w:t>
      </w:r>
      <w:r>
        <w:rPr>
          <w:color w:val="636466"/>
          <w:spacing w:val="3"/>
        </w:rPr>
        <w:t xml:space="preserve">de </w:t>
      </w:r>
      <w:r>
        <w:rPr>
          <w:color w:val="636466"/>
          <w:spacing w:val="4"/>
        </w:rPr>
        <w:t xml:space="preserve">chercher </w:t>
      </w:r>
      <w:r>
        <w:rPr>
          <w:color w:val="636466"/>
        </w:rPr>
        <w:t xml:space="preserve">les </w:t>
      </w:r>
      <w:r>
        <w:rPr>
          <w:color w:val="636466"/>
          <w:spacing w:val="3"/>
        </w:rPr>
        <w:t xml:space="preserve">périphériques d'impression du </w:t>
      </w:r>
      <w:r>
        <w:rPr>
          <w:color w:val="636466"/>
        </w:rPr>
        <w:t xml:space="preserve">réseau et </w:t>
      </w:r>
      <w:r>
        <w:rPr>
          <w:color w:val="636466"/>
          <w:spacing w:val="3"/>
        </w:rPr>
        <w:t xml:space="preserve">de </w:t>
      </w:r>
      <w:r>
        <w:rPr>
          <w:color w:val="636466"/>
        </w:rPr>
        <w:t xml:space="preserve">vérifier </w:t>
      </w:r>
      <w:r>
        <w:rPr>
          <w:color w:val="636466"/>
          <w:spacing w:val="2"/>
        </w:rPr>
        <w:t xml:space="preserve">régulièrement </w:t>
      </w:r>
      <w:r>
        <w:rPr>
          <w:color w:val="636466"/>
        </w:rPr>
        <w:t>leur</w:t>
      </w:r>
      <w:r>
        <w:rPr>
          <w:color w:val="636466"/>
          <w:spacing w:val="27"/>
        </w:rPr>
        <w:t xml:space="preserve"> </w:t>
      </w:r>
      <w:r>
        <w:rPr>
          <w:color w:val="636466"/>
          <w:spacing w:val="-4"/>
        </w:rPr>
        <w:t>état.</w:t>
      </w:r>
    </w:p>
    <w:p w14:paraId="6E615DCF" w14:textId="77777777" w:rsidR="00AA2674" w:rsidRDefault="00000000">
      <w:pPr>
        <w:pStyle w:val="Corpsdetexte"/>
        <w:spacing w:before="64" w:line="340" w:lineRule="auto"/>
        <w:ind w:left="400" w:right="194" w:firstLine="300"/>
        <w:jc w:val="both"/>
      </w:pPr>
      <w:r>
        <w:rPr>
          <w:noProof/>
        </w:rPr>
        <w:drawing>
          <wp:anchor distT="0" distB="0" distL="0" distR="0" simplePos="0" relativeHeight="19" behindDoc="0" locked="0" layoutInCell="1" allowOverlap="1" wp14:anchorId="0A369858" wp14:editId="6B7F2A6E">
            <wp:simplePos x="0" y="0"/>
            <wp:positionH relativeFrom="page">
              <wp:posOffset>1091442</wp:posOffset>
            </wp:positionH>
            <wp:positionV relativeFrom="paragraph">
              <wp:posOffset>616636</wp:posOffset>
            </wp:positionV>
            <wp:extent cx="5407741" cy="3506724"/>
            <wp:effectExtent l="0" t="0" r="0" b="0"/>
            <wp:wrapTopAndBottom/>
            <wp:docPr id="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15" cstate="print"/>
                    <a:stretch>
                      <a:fillRect/>
                    </a:stretch>
                  </pic:blipFill>
                  <pic:spPr>
                    <a:xfrm>
                      <a:off x="0" y="0"/>
                      <a:ext cx="5407741" cy="3506724"/>
                    </a:xfrm>
                    <a:prstGeom prst="rect">
                      <a:avLst/>
                    </a:prstGeom>
                  </pic:spPr>
                </pic:pic>
              </a:graphicData>
            </a:graphic>
          </wp:anchor>
        </w:drawing>
      </w:r>
      <w:r>
        <w:rPr>
          <w:noProof/>
        </w:rPr>
        <w:drawing>
          <wp:anchor distT="0" distB="0" distL="0" distR="0" simplePos="0" relativeHeight="487478784" behindDoc="1" locked="0" layoutInCell="1" allowOverlap="1" wp14:anchorId="088B9C39" wp14:editId="6EF4FDA9">
            <wp:simplePos x="0" y="0"/>
            <wp:positionH relativeFrom="page">
              <wp:posOffset>1104900</wp:posOffset>
            </wp:positionH>
            <wp:positionV relativeFrom="paragraph">
              <wp:posOffset>123596</wp:posOffset>
            </wp:positionV>
            <wp:extent cx="66675" cy="66675"/>
            <wp:effectExtent l="0" t="0" r="0" b="0"/>
            <wp:wrapNone/>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12" cstate="print"/>
                    <a:stretch>
                      <a:fillRect/>
                    </a:stretch>
                  </pic:blipFill>
                  <pic:spPr>
                    <a:xfrm>
                      <a:off x="0" y="0"/>
                      <a:ext cx="66675" cy="66675"/>
                    </a:xfrm>
                    <a:prstGeom prst="rect">
                      <a:avLst/>
                    </a:prstGeom>
                  </pic:spPr>
                </pic:pic>
              </a:graphicData>
            </a:graphic>
          </wp:anchor>
        </w:drawing>
      </w:r>
      <w:r>
        <w:rPr>
          <w:rFonts w:ascii="Akkurat Pro" w:hAnsi="Akkurat Pro"/>
          <w:b/>
          <w:color w:val="636466"/>
        </w:rPr>
        <w:t xml:space="preserve">Site </w:t>
      </w:r>
      <w:r>
        <w:rPr>
          <w:rFonts w:ascii="Akkurat Pro" w:hAnsi="Akkurat Pro"/>
          <w:b/>
          <w:color w:val="636466"/>
          <w:spacing w:val="-3"/>
        </w:rPr>
        <w:t xml:space="preserve">web </w:t>
      </w:r>
      <w:proofErr w:type="spellStart"/>
      <w:r>
        <w:rPr>
          <w:rFonts w:ascii="Akkurat Pro" w:hAnsi="Akkurat Pro"/>
          <w:b/>
          <w:color w:val="636466"/>
        </w:rPr>
        <w:t>Focalist</w:t>
      </w:r>
      <w:proofErr w:type="spellEnd"/>
      <w:r>
        <w:rPr>
          <w:rFonts w:ascii="Akkurat Pro" w:hAnsi="Akkurat Pro"/>
          <w:b/>
          <w:color w:val="636466"/>
          <w:position w:val="8"/>
          <w:sz w:val="18"/>
        </w:rPr>
        <w:t xml:space="preserve">® </w:t>
      </w:r>
      <w:r>
        <w:rPr>
          <w:color w:val="636466"/>
        </w:rPr>
        <w:t xml:space="preserve">- Console </w:t>
      </w:r>
      <w:r>
        <w:rPr>
          <w:color w:val="636466"/>
          <w:spacing w:val="3"/>
        </w:rPr>
        <w:t xml:space="preserve">de </w:t>
      </w:r>
      <w:r>
        <w:rPr>
          <w:color w:val="636466"/>
        </w:rPr>
        <w:t xml:space="preserve">gestion </w:t>
      </w:r>
      <w:r>
        <w:rPr>
          <w:color w:val="636466"/>
          <w:spacing w:val="2"/>
        </w:rPr>
        <w:t xml:space="preserve">des </w:t>
      </w:r>
      <w:r>
        <w:rPr>
          <w:color w:val="636466"/>
          <w:spacing w:val="3"/>
        </w:rPr>
        <w:t xml:space="preserve">périphériques </w:t>
      </w:r>
      <w:proofErr w:type="gramStart"/>
      <w:r>
        <w:rPr>
          <w:color w:val="636466"/>
          <w:spacing w:val="3"/>
        </w:rPr>
        <w:t>disponible  depuis</w:t>
      </w:r>
      <w:proofErr w:type="gramEnd"/>
      <w:r>
        <w:rPr>
          <w:color w:val="636466"/>
          <w:spacing w:val="3"/>
        </w:rPr>
        <w:t xml:space="preserve">  </w:t>
      </w:r>
      <w:r>
        <w:rPr>
          <w:color w:val="636466"/>
        </w:rPr>
        <w:t>le site</w:t>
      </w:r>
      <w:r>
        <w:rPr>
          <w:color w:val="636466"/>
          <w:spacing w:val="16"/>
        </w:rPr>
        <w:t xml:space="preserve"> </w:t>
      </w:r>
      <w:r>
        <w:rPr>
          <w:color w:val="636466"/>
        </w:rPr>
        <w:t>web,</w:t>
      </w:r>
      <w:r>
        <w:rPr>
          <w:color w:val="636466"/>
          <w:spacing w:val="15"/>
        </w:rPr>
        <w:t xml:space="preserve"> </w:t>
      </w:r>
      <w:r>
        <w:rPr>
          <w:color w:val="636466"/>
        </w:rPr>
        <w:t>à</w:t>
      </w:r>
      <w:r>
        <w:rPr>
          <w:color w:val="636466"/>
          <w:spacing w:val="10"/>
        </w:rPr>
        <w:t xml:space="preserve"> </w:t>
      </w:r>
      <w:r>
        <w:rPr>
          <w:color w:val="636466"/>
          <w:spacing w:val="3"/>
        </w:rPr>
        <w:t>l'adresse</w:t>
      </w:r>
      <w:r>
        <w:rPr>
          <w:color w:val="636466"/>
          <w:spacing w:val="15"/>
        </w:rPr>
        <w:t xml:space="preserve"> </w:t>
      </w:r>
      <w:r>
        <w:rPr>
          <w:color w:val="636466"/>
        </w:rPr>
        <w:t>suivante</w:t>
      </w:r>
      <w:r>
        <w:rPr>
          <w:color w:val="636466"/>
          <w:spacing w:val="15"/>
        </w:rPr>
        <w:t xml:space="preserve"> </w:t>
      </w:r>
      <w:r>
        <w:rPr>
          <w:color w:val="636466"/>
        </w:rPr>
        <w:t>:</w:t>
      </w:r>
      <w:r>
        <w:rPr>
          <w:color w:val="636466"/>
          <w:spacing w:val="11"/>
        </w:rPr>
        <w:t xml:space="preserve"> </w:t>
      </w:r>
      <w:r>
        <w:rPr>
          <w:color w:val="636466"/>
        </w:rPr>
        <w:t>https://doxense-demo.eu-focalist.cloud</w:t>
      </w:r>
    </w:p>
    <w:p w14:paraId="2858C531" w14:textId="77777777" w:rsidR="00AA2674" w:rsidRDefault="00AA2674">
      <w:pPr>
        <w:pStyle w:val="Corpsdetexte"/>
        <w:spacing w:before="7"/>
        <w:rPr>
          <w:sz w:val="34"/>
        </w:rPr>
      </w:pPr>
    </w:p>
    <w:p w14:paraId="70919E12" w14:textId="77777777" w:rsidR="00AA2674" w:rsidRDefault="00000000">
      <w:pPr>
        <w:pStyle w:val="Titre2"/>
        <w:numPr>
          <w:ilvl w:val="1"/>
          <w:numId w:val="1"/>
        </w:numPr>
        <w:tabs>
          <w:tab w:val="left" w:pos="730"/>
        </w:tabs>
      </w:pPr>
      <w:bookmarkStart w:id="10" w:name="2.2.__Ports_utilisés_en_réseau_interne"/>
      <w:bookmarkStart w:id="11" w:name="_bookmark5"/>
      <w:bookmarkEnd w:id="10"/>
      <w:bookmarkEnd w:id="11"/>
      <w:r>
        <w:rPr>
          <w:color w:val="0080B9"/>
        </w:rPr>
        <w:t xml:space="preserve">Ports </w:t>
      </w:r>
      <w:r>
        <w:rPr>
          <w:color w:val="0080B9"/>
          <w:spacing w:val="-3"/>
        </w:rPr>
        <w:t xml:space="preserve">utilisés en </w:t>
      </w:r>
      <w:r>
        <w:rPr>
          <w:color w:val="0080B9"/>
          <w:spacing w:val="-4"/>
        </w:rPr>
        <w:t>réseau</w:t>
      </w:r>
      <w:r>
        <w:rPr>
          <w:color w:val="0080B9"/>
          <w:spacing w:val="21"/>
        </w:rPr>
        <w:t xml:space="preserve"> </w:t>
      </w:r>
      <w:r>
        <w:rPr>
          <w:color w:val="0080B9"/>
          <w:spacing w:val="-4"/>
        </w:rPr>
        <w:t>interne</w:t>
      </w:r>
    </w:p>
    <w:p w14:paraId="1D6A1E5D" w14:textId="77777777" w:rsidR="00AA2674" w:rsidRDefault="00000000">
      <w:pPr>
        <w:pStyle w:val="Corpsdetexte"/>
        <w:spacing w:before="235" w:line="328" w:lineRule="auto"/>
        <w:ind w:left="100" w:right="194"/>
        <w:jc w:val="both"/>
      </w:pPr>
      <w:r>
        <w:rPr>
          <w:color w:val="636466"/>
        </w:rPr>
        <w:t xml:space="preserve">La fréquence d'interrogation du périphérique est </w:t>
      </w:r>
      <w:proofErr w:type="gramStart"/>
      <w:r>
        <w:rPr>
          <w:color w:val="636466"/>
        </w:rPr>
        <w:t>configuré</w:t>
      </w:r>
      <w:proofErr w:type="gramEnd"/>
      <w:r>
        <w:rPr>
          <w:color w:val="636466"/>
        </w:rPr>
        <w:t xml:space="preserve"> par le client final depuis l'interface d'administration. Durant l'inspection des périphériques, l'application cliente </w:t>
      </w:r>
      <w:proofErr w:type="spellStart"/>
      <w:r>
        <w:rPr>
          <w:color w:val="636466"/>
        </w:rPr>
        <w:t>Focalist</w:t>
      </w:r>
      <w:proofErr w:type="spellEnd"/>
      <w:r>
        <w:rPr>
          <w:color w:val="636466"/>
          <w:position w:val="8"/>
          <w:sz w:val="18"/>
        </w:rPr>
        <w:t xml:space="preserve">® </w:t>
      </w:r>
      <w:r>
        <w:rPr>
          <w:color w:val="636466"/>
        </w:rPr>
        <w:t>exploite les protocoles suivants :</w:t>
      </w:r>
    </w:p>
    <w:p w14:paraId="0B1B9926" w14:textId="77777777" w:rsidR="00AA2674" w:rsidRDefault="00000000">
      <w:pPr>
        <w:pStyle w:val="Corpsdetexte"/>
        <w:spacing w:before="129" w:line="441" w:lineRule="auto"/>
        <w:ind w:left="700" w:right="5624"/>
        <w:jc w:val="both"/>
      </w:pPr>
      <w:r>
        <w:rPr>
          <w:noProof/>
        </w:rPr>
        <w:drawing>
          <wp:anchor distT="0" distB="0" distL="0" distR="0" simplePos="0" relativeHeight="15740416" behindDoc="0" locked="0" layoutInCell="1" allowOverlap="1" wp14:anchorId="47B43D1F" wp14:editId="6899AA7F">
            <wp:simplePos x="0" y="0"/>
            <wp:positionH relativeFrom="page">
              <wp:posOffset>1104900</wp:posOffset>
            </wp:positionH>
            <wp:positionV relativeFrom="paragraph">
              <wp:posOffset>134270</wp:posOffset>
            </wp:positionV>
            <wp:extent cx="66675" cy="66675"/>
            <wp:effectExtent l="0" t="0" r="0" b="0"/>
            <wp:wrapNone/>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12" cstate="print"/>
                    <a:stretch>
                      <a:fillRect/>
                    </a:stretch>
                  </pic:blipFill>
                  <pic:spPr>
                    <a:xfrm>
                      <a:off x="0" y="0"/>
                      <a:ext cx="66675" cy="66675"/>
                    </a:xfrm>
                    <a:prstGeom prst="rect">
                      <a:avLst/>
                    </a:prstGeom>
                  </pic:spPr>
                </pic:pic>
              </a:graphicData>
            </a:graphic>
          </wp:anchor>
        </w:drawing>
      </w:r>
      <w:r>
        <w:rPr>
          <w:noProof/>
        </w:rPr>
        <w:drawing>
          <wp:anchor distT="0" distB="0" distL="0" distR="0" simplePos="0" relativeHeight="15740928" behindDoc="0" locked="0" layoutInCell="1" allowOverlap="1" wp14:anchorId="6A2EBAFA" wp14:editId="1DC7F7CB">
            <wp:simplePos x="0" y="0"/>
            <wp:positionH relativeFrom="page">
              <wp:posOffset>1104900</wp:posOffset>
            </wp:positionH>
            <wp:positionV relativeFrom="paragraph">
              <wp:posOffset>448595</wp:posOffset>
            </wp:positionV>
            <wp:extent cx="66675" cy="66675"/>
            <wp:effectExtent l="0" t="0" r="0" b="0"/>
            <wp:wrapNone/>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12" cstate="print"/>
                    <a:stretch>
                      <a:fillRect/>
                    </a:stretch>
                  </pic:blipFill>
                  <pic:spPr>
                    <a:xfrm>
                      <a:off x="0" y="0"/>
                      <a:ext cx="66675" cy="66675"/>
                    </a:xfrm>
                    <a:prstGeom prst="rect">
                      <a:avLst/>
                    </a:prstGeom>
                  </pic:spPr>
                </pic:pic>
              </a:graphicData>
            </a:graphic>
          </wp:anchor>
        </w:drawing>
      </w:r>
      <w:r>
        <w:rPr>
          <w:color w:val="636466"/>
        </w:rPr>
        <w:t>SNMP (port 161, v1, v2 ou v3), NPAP (port 9300),</w:t>
      </w:r>
    </w:p>
    <w:p w14:paraId="3CCF0598" w14:textId="77777777" w:rsidR="00AA2674" w:rsidRDefault="00000000">
      <w:pPr>
        <w:pStyle w:val="Corpsdetexte"/>
        <w:spacing w:before="1"/>
        <w:ind w:left="700"/>
        <w:jc w:val="both"/>
      </w:pPr>
      <w:r>
        <w:rPr>
          <w:noProof/>
        </w:rPr>
        <w:drawing>
          <wp:anchor distT="0" distB="0" distL="0" distR="0" simplePos="0" relativeHeight="15741440" behindDoc="0" locked="0" layoutInCell="1" allowOverlap="1" wp14:anchorId="1B79DA99" wp14:editId="2CC3EDBC">
            <wp:simplePos x="0" y="0"/>
            <wp:positionH relativeFrom="page">
              <wp:posOffset>1104900</wp:posOffset>
            </wp:positionH>
            <wp:positionV relativeFrom="paragraph">
              <wp:posOffset>52990</wp:posOffset>
            </wp:positionV>
            <wp:extent cx="66675" cy="66675"/>
            <wp:effectExtent l="0" t="0" r="0" b="0"/>
            <wp:wrapNone/>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12" cstate="print"/>
                    <a:stretch>
                      <a:fillRect/>
                    </a:stretch>
                  </pic:blipFill>
                  <pic:spPr>
                    <a:xfrm>
                      <a:off x="0" y="0"/>
                      <a:ext cx="66675" cy="66675"/>
                    </a:xfrm>
                    <a:prstGeom prst="rect">
                      <a:avLst/>
                    </a:prstGeom>
                  </pic:spPr>
                </pic:pic>
              </a:graphicData>
            </a:graphic>
          </wp:anchor>
        </w:drawing>
      </w:r>
      <w:r>
        <w:rPr>
          <w:color w:val="636466"/>
        </w:rPr>
        <w:t>HTTP (port 80).</w:t>
      </w:r>
    </w:p>
    <w:p w14:paraId="6D167A4C" w14:textId="77777777" w:rsidR="00AA2674" w:rsidRDefault="00000000">
      <w:pPr>
        <w:pStyle w:val="Corpsdetexte"/>
        <w:spacing w:before="226"/>
        <w:ind w:left="700"/>
      </w:pPr>
      <w:r>
        <w:rPr>
          <w:noProof/>
        </w:rPr>
        <w:drawing>
          <wp:anchor distT="0" distB="0" distL="0" distR="0" simplePos="0" relativeHeight="15741952" behindDoc="0" locked="0" layoutInCell="1" allowOverlap="1" wp14:anchorId="73840A14" wp14:editId="2B8397BB">
            <wp:simplePos x="0" y="0"/>
            <wp:positionH relativeFrom="page">
              <wp:posOffset>1104900</wp:posOffset>
            </wp:positionH>
            <wp:positionV relativeFrom="paragraph">
              <wp:posOffset>195865</wp:posOffset>
            </wp:positionV>
            <wp:extent cx="66675" cy="66675"/>
            <wp:effectExtent l="0" t="0" r="0" b="0"/>
            <wp:wrapNone/>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12" cstate="print"/>
                    <a:stretch>
                      <a:fillRect/>
                    </a:stretch>
                  </pic:blipFill>
                  <pic:spPr>
                    <a:xfrm>
                      <a:off x="0" y="0"/>
                      <a:ext cx="66675" cy="66675"/>
                    </a:xfrm>
                    <a:prstGeom prst="rect">
                      <a:avLst/>
                    </a:prstGeom>
                  </pic:spPr>
                </pic:pic>
              </a:graphicData>
            </a:graphic>
          </wp:anchor>
        </w:drawing>
      </w:r>
      <w:r>
        <w:rPr>
          <w:color w:val="636466"/>
        </w:rPr>
        <w:t>HTTTPS web socket (port 443).</w:t>
      </w:r>
    </w:p>
    <w:p w14:paraId="125EACE6" w14:textId="77777777" w:rsidR="00AA2674" w:rsidRDefault="00AA2674">
      <w:pPr>
        <w:sectPr w:rsidR="00AA2674" w:rsidSect="00037068">
          <w:pgSz w:w="11910" w:h="16840"/>
          <w:pgMar w:top="1400" w:right="1240" w:bottom="660" w:left="1340" w:header="405" w:footer="478" w:gutter="0"/>
          <w:cols w:space="720"/>
        </w:sectPr>
      </w:pPr>
    </w:p>
    <w:p w14:paraId="551BADA0" w14:textId="77777777" w:rsidR="00AA2674" w:rsidRDefault="00000000">
      <w:pPr>
        <w:pStyle w:val="Corpsdetexte"/>
        <w:spacing w:before="90" w:line="348" w:lineRule="auto"/>
        <w:ind w:left="100" w:right="221"/>
      </w:pPr>
      <w:r>
        <w:rPr>
          <w:color w:val="636466"/>
        </w:rPr>
        <w:lastRenderedPageBreak/>
        <w:t xml:space="preserve">La méthode permettant </w:t>
      </w:r>
      <w:r>
        <w:rPr>
          <w:color w:val="636466"/>
          <w:spacing w:val="2"/>
        </w:rPr>
        <w:t xml:space="preserve">d'interpréter </w:t>
      </w:r>
      <w:r>
        <w:rPr>
          <w:color w:val="636466"/>
        </w:rPr>
        <w:t xml:space="preserve">les </w:t>
      </w:r>
      <w:r>
        <w:rPr>
          <w:color w:val="636466"/>
          <w:spacing w:val="2"/>
        </w:rPr>
        <w:t xml:space="preserve">données </w:t>
      </w:r>
      <w:r>
        <w:rPr>
          <w:color w:val="636466"/>
          <w:spacing w:val="4"/>
        </w:rPr>
        <w:t xml:space="preserve">d'un </w:t>
      </w:r>
      <w:r>
        <w:rPr>
          <w:color w:val="636466"/>
        </w:rPr>
        <w:t xml:space="preserve">modèle </w:t>
      </w:r>
      <w:r>
        <w:rPr>
          <w:color w:val="636466"/>
          <w:spacing w:val="2"/>
        </w:rPr>
        <w:t xml:space="preserve">est </w:t>
      </w:r>
      <w:proofErr w:type="gramStart"/>
      <w:r>
        <w:rPr>
          <w:color w:val="636466"/>
        </w:rPr>
        <w:t>implémentée  selon</w:t>
      </w:r>
      <w:proofErr w:type="gramEnd"/>
      <w:r>
        <w:rPr>
          <w:color w:val="636466"/>
        </w:rPr>
        <w:t xml:space="preserve"> </w:t>
      </w:r>
      <w:r>
        <w:rPr>
          <w:color w:val="636466"/>
          <w:spacing w:val="4"/>
        </w:rPr>
        <w:t xml:space="preserve">une </w:t>
      </w:r>
      <w:r>
        <w:rPr>
          <w:color w:val="636466"/>
        </w:rPr>
        <w:t xml:space="preserve">configuration </w:t>
      </w:r>
      <w:r>
        <w:rPr>
          <w:color w:val="636466"/>
          <w:spacing w:val="2"/>
        </w:rPr>
        <w:t xml:space="preserve">appliquée </w:t>
      </w:r>
      <w:r>
        <w:rPr>
          <w:color w:val="636466"/>
          <w:spacing w:val="3"/>
        </w:rPr>
        <w:t xml:space="preserve">spécifiquement </w:t>
      </w:r>
      <w:r>
        <w:rPr>
          <w:color w:val="636466"/>
        </w:rPr>
        <w:t xml:space="preserve">à </w:t>
      </w:r>
      <w:r>
        <w:rPr>
          <w:color w:val="636466"/>
          <w:spacing w:val="3"/>
        </w:rPr>
        <w:t xml:space="preserve">chaque </w:t>
      </w:r>
      <w:r>
        <w:rPr>
          <w:color w:val="636466"/>
        </w:rPr>
        <w:t xml:space="preserve">modèle </w:t>
      </w:r>
      <w:r>
        <w:rPr>
          <w:color w:val="636466"/>
          <w:spacing w:val="3"/>
        </w:rPr>
        <w:t>de périphérique.</w:t>
      </w:r>
    </w:p>
    <w:p w14:paraId="21E0A433" w14:textId="77777777" w:rsidR="00AA2674" w:rsidRDefault="00000000">
      <w:pPr>
        <w:pStyle w:val="Corpsdetexte"/>
        <w:spacing w:before="64" w:line="348" w:lineRule="auto"/>
        <w:ind w:left="100" w:right="221"/>
      </w:pPr>
      <w:r>
        <w:rPr>
          <w:color w:val="636466"/>
          <w:spacing w:val="3"/>
        </w:rPr>
        <w:t xml:space="preserve">Depuis </w:t>
      </w:r>
      <w:r>
        <w:rPr>
          <w:color w:val="636466"/>
        </w:rPr>
        <w:t xml:space="preserve">le </w:t>
      </w:r>
      <w:r>
        <w:rPr>
          <w:color w:val="636466"/>
          <w:spacing w:val="3"/>
        </w:rPr>
        <w:t xml:space="preserve">serveur, </w:t>
      </w:r>
      <w:r>
        <w:rPr>
          <w:color w:val="636466"/>
        </w:rPr>
        <w:t xml:space="preserve">l'Agent </w:t>
      </w:r>
      <w:proofErr w:type="spellStart"/>
      <w:r>
        <w:rPr>
          <w:color w:val="636466"/>
        </w:rPr>
        <w:t>Focalist</w:t>
      </w:r>
      <w:proofErr w:type="spellEnd"/>
      <w:r>
        <w:rPr>
          <w:color w:val="636466"/>
          <w:position w:val="8"/>
          <w:sz w:val="18"/>
        </w:rPr>
        <w:t xml:space="preserve">® </w:t>
      </w:r>
      <w:r>
        <w:rPr>
          <w:color w:val="636466"/>
          <w:spacing w:val="2"/>
        </w:rPr>
        <w:t xml:space="preserve">reçoit des </w:t>
      </w:r>
      <w:r>
        <w:rPr>
          <w:color w:val="636466"/>
        </w:rPr>
        <w:t xml:space="preserve">informations relatives à </w:t>
      </w:r>
      <w:r>
        <w:rPr>
          <w:color w:val="636466"/>
          <w:spacing w:val="3"/>
        </w:rPr>
        <w:t xml:space="preserve">l'adresse du péri- </w:t>
      </w:r>
      <w:proofErr w:type="spellStart"/>
      <w:r>
        <w:rPr>
          <w:color w:val="636466"/>
          <w:spacing w:val="4"/>
        </w:rPr>
        <w:t>phérique</w:t>
      </w:r>
      <w:proofErr w:type="spellEnd"/>
      <w:r>
        <w:rPr>
          <w:color w:val="636466"/>
          <w:spacing w:val="4"/>
        </w:rPr>
        <w:t xml:space="preserve"> </w:t>
      </w:r>
      <w:proofErr w:type="gramStart"/>
      <w:r>
        <w:rPr>
          <w:color w:val="636466"/>
        </w:rPr>
        <w:t>et  à</w:t>
      </w:r>
      <w:proofErr w:type="gramEnd"/>
      <w:r>
        <w:rPr>
          <w:color w:val="636466"/>
          <w:spacing w:val="47"/>
        </w:rPr>
        <w:t xml:space="preserve"> </w:t>
      </w:r>
      <w:r>
        <w:rPr>
          <w:color w:val="636466"/>
        </w:rPr>
        <w:t xml:space="preserve">la  liste  </w:t>
      </w:r>
      <w:r>
        <w:rPr>
          <w:color w:val="636466"/>
          <w:spacing w:val="2"/>
        </w:rPr>
        <w:t xml:space="preserve">des  </w:t>
      </w:r>
      <w:r>
        <w:rPr>
          <w:color w:val="636466"/>
        </w:rPr>
        <w:t xml:space="preserve">paramètres  </w:t>
      </w:r>
      <w:r>
        <w:rPr>
          <w:color w:val="636466"/>
          <w:spacing w:val="4"/>
        </w:rPr>
        <w:t xml:space="preserve">qui  </w:t>
      </w:r>
      <w:r>
        <w:rPr>
          <w:color w:val="636466"/>
          <w:spacing w:val="2"/>
        </w:rPr>
        <w:t xml:space="preserve">doivent  </w:t>
      </w:r>
      <w:r>
        <w:rPr>
          <w:color w:val="636466"/>
        </w:rPr>
        <w:t xml:space="preserve">être  lus  </w:t>
      </w:r>
      <w:r>
        <w:rPr>
          <w:color w:val="636466"/>
          <w:spacing w:val="3"/>
        </w:rPr>
        <w:t xml:space="preserve">depuis  </w:t>
      </w:r>
      <w:r>
        <w:rPr>
          <w:color w:val="636466"/>
          <w:spacing w:val="4"/>
        </w:rPr>
        <w:t xml:space="preserve">une  </w:t>
      </w:r>
      <w:r>
        <w:rPr>
          <w:color w:val="636466"/>
          <w:spacing w:val="3"/>
        </w:rPr>
        <w:t xml:space="preserve">adresse </w:t>
      </w:r>
      <w:r>
        <w:rPr>
          <w:color w:val="636466"/>
          <w:spacing w:val="2"/>
        </w:rPr>
        <w:t xml:space="preserve">donnée. </w:t>
      </w:r>
      <w:r>
        <w:rPr>
          <w:color w:val="636466"/>
        </w:rPr>
        <w:t xml:space="preserve">Les </w:t>
      </w:r>
      <w:r>
        <w:rPr>
          <w:color w:val="636466"/>
          <w:spacing w:val="2"/>
        </w:rPr>
        <w:t xml:space="preserve">données </w:t>
      </w:r>
      <w:r>
        <w:rPr>
          <w:color w:val="636466"/>
        </w:rPr>
        <w:t xml:space="preserve">téléchargées </w:t>
      </w:r>
      <w:r>
        <w:rPr>
          <w:color w:val="636466"/>
          <w:spacing w:val="3"/>
        </w:rPr>
        <w:t xml:space="preserve">sont </w:t>
      </w:r>
      <w:r>
        <w:rPr>
          <w:color w:val="636466"/>
        </w:rPr>
        <w:t xml:space="preserve">transférées au </w:t>
      </w:r>
      <w:r>
        <w:rPr>
          <w:color w:val="636466"/>
          <w:spacing w:val="3"/>
        </w:rPr>
        <w:t xml:space="preserve">serveur </w:t>
      </w:r>
      <w:r>
        <w:rPr>
          <w:color w:val="636466"/>
        </w:rPr>
        <w:t>où elles</w:t>
      </w:r>
      <w:r>
        <w:rPr>
          <w:color w:val="636466"/>
          <w:spacing w:val="47"/>
        </w:rPr>
        <w:t xml:space="preserve"> </w:t>
      </w:r>
      <w:proofErr w:type="gramStart"/>
      <w:r>
        <w:rPr>
          <w:color w:val="636466"/>
          <w:spacing w:val="3"/>
        </w:rPr>
        <w:t xml:space="preserve">sont  </w:t>
      </w:r>
      <w:r>
        <w:rPr>
          <w:color w:val="636466"/>
        </w:rPr>
        <w:t>inter</w:t>
      </w:r>
      <w:proofErr w:type="gramEnd"/>
      <w:r>
        <w:rPr>
          <w:color w:val="636466"/>
        </w:rPr>
        <w:t>-</w:t>
      </w:r>
      <w:bookmarkStart w:id="12" w:name="2.3.__Caractéristiques_de_la_connexion_e"/>
      <w:bookmarkStart w:id="13" w:name="_bookmark6"/>
      <w:bookmarkEnd w:id="12"/>
      <w:bookmarkEnd w:id="13"/>
      <w:r>
        <w:rPr>
          <w:color w:val="636466"/>
        </w:rPr>
        <w:t xml:space="preserve"> </w:t>
      </w:r>
      <w:proofErr w:type="spellStart"/>
      <w:r>
        <w:rPr>
          <w:color w:val="636466"/>
        </w:rPr>
        <w:t>prétées</w:t>
      </w:r>
      <w:proofErr w:type="spellEnd"/>
      <w:r>
        <w:rPr>
          <w:color w:val="636466"/>
        </w:rPr>
        <w:t xml:space="preserve"> et</w:t>
      </w:r>
      <w:r>
        <w:rPr>
          <w:color w:val="636466"/>
          <w:spacing w:val="-23"/>
        </w:rPr>
        <w:t xml:space="preserve"> </w:t>
      </w:r>
      <w:r>
        <w:rPr>
          <w:color w:val="636466"/>
        </w:rPr>
        <w:t>traitées.</w:t>
      </w:r>
    </w:p>
    <w:p w14:paraId="42080089" w14:textId="77777777" w:rsidR="00AA2674" w:rsidRDefault="00000000">
      <w:pPr>
        <w:pStyle w:val="Titre2"/>
        <w:numPr>
          <w:ilvl w:val="1"/>
          <w:numId w:val="1"/>
        </w:numPr>
        <w:tabs>
          <w:tab w:val="left" w:pos="730"/>
        </w:tabs>
        <w:spacing w:before="169" w:line="297" w:lineRule="auto"/>
        <w:ind w:left="100" w:right="622" w:firstLine="0"/>
        <w:rPr>
          <w:sz w:val="23"/>
        </w:rPr>
      </w:pPr>
      <w:r>
        <w:rPr>
          <w:color w:val="0080B9"/>
          <w:spacing w:val="-4"/>
        </w:rPr>
        <w:t xml:space="preserve">Caractéristiques </w:t>
      </w:r>
      <w:r>
        <w:rPr>
          <w:color w:val="0080B9"/>
        </w:rPr>
        <w:t xml:space="preserve">de </w:t>
      </w:r>
      <w:r>
        <w:rPr>
          <w:color w:val="0080B9"/>
          <w:spacing w:val="2"/>
        </w:rPr>
        <w:t xml:space="preserve">la </w:t>
      </w:r>
      <w:r>
        <w:rPr>
          <w:color w:val="0080B9"/>
        </w:rPr>
        <w:t xml:space="preserve">connexion </w:t>
      </w:r>
      <w:r>
        <w:rPr>
          <w:color w:val="0080B9"/>
          <w:spacing w:val="-4"/>
        </w:rPr>
        <w:t xml:space="preserve">entre </w:t>
      </w:r>
      <w:r>
        <w:rPr>
          <w:color w:val="0080B9"/>
        </w:rPr>
        <w:t xml:space="preserve">l'Agent </w:t>
      </w:r>
      <w:proofErr w:type="spellStart"/>
      <w:r>
        <w:rPr>
          <w:color w:val="0080B9"/>
        </w:rPr>
        <w:t>Focalist</w:t>
      </w:r>
      <w:proofErr w:type="spellEnd"/>
      <w:r>
        <w:rPr>
          <w:color w:val="0080B9"/>
          <w:position w:val="10"/>
          <w:sz w:val="23"/>
        </w:rPr>
        <w:t xml:space="preserve">® </w:t>
      </w:r>
      <w:r>
        <w:rPr>
          <w:color w:val="0080B9"/>
          <w:spacing w:val="-3"/>
        </w:rPr>
        <w:t xml:space="preserve">et </w:t>
      </w:r>
      <w:r>
        <w:rPr>
          <w:color w:val="0080B9"/>
          <w:spacing w:val="2"/>
        </w:rPr>
        <w:t>le Cloud</w:t>
      </w:r>
      <w:r>
        <w:rPr>
          <w:color w:val="0080B9"/>
          <w:spacing w:val="13"/>
        </w:rPr>
        <w:t xml:space="preserve"> </w:t>
      </w:r>
      <w:proofErr w:type="spellStart"/>
      <w:r>
        <w:rPr>
          <w:color w:val="0080B9"/>
        </w:rPr>
        <w:t>Doxense</w:t>
      </w:r>
      <w:proofErr w:type="spellEnd"/>
      <w:r>
        <w:rPr>
          <w:color w:val="0080B9"/>
          <w:position w:val="10"/>
          <w:sz w:val="23"/>
        </w:rPr>
        <w:t>®</w:t>
      </w:r>
    </w:p>
    <w:p w14:paraId="4809509A" w14:textId="77777777" w:rsidR="00AA2674" w:rsidRDefault="00000000">
      <w:pPr>
        <w:pStyle w:val="Corpsdetexte"/>
        <w:spacing w:before="150" w:line="348" w:lineRule="auto"/>
        <w:ind w:left="100" w:right="186"/>
        <w:jc w:val="both"/>
      </w:pPr>
      <w:r>
        <w:rPr>
          <w:color w:val="636466"/>
        </w:rPr>
        <w:t xml:space="preserve">Lors </w:t>
      </w:r>
      <w:r>
        <w:rPr>
          <w:color w:val="636466"/>
          <w:spacing w:val="3"/>
        </w:rPr>
        <w:t xml:space="preserve">de </w:t>
      </w:r>
      <w:r>
        <w:rPr>
          <w:color w:val="636466"/>
        </w:rPr>
        <w:t xml:space="preserve">l'installation </w:t>
      </w:r>
      <w:r>
        <w:rPr>
          <w:color w:val="636466"/>
          <w:spacing w:val="3"/>
        </w:rPr>
        <w:t xml:space="preserve">de </w:t>
      </w:r>
      <w:r>
        <w:rPr>
          <w:color w:val="636466"/>
        </w:rPr>
        <w:t xml:space="preserve">l'Agent, la clé d'identification </w:t>
      </w:r>
      <w:r>
        <w:rPr>
          <w:color w:val="636466"/>
          <w:spacing w:val="2"/>
        </w:rPr>
        <w:t xml:space="preserve">est saisie </w:t>
      </w:r>
      <w:r>
        <w:rPr>
          <w:color w:val="636466"/>
        </w:rPr>
        <w:t xml:space="preserve">(ID key </w:t>
      </w:r>
      <w:r>
        <w:rPr>
          <w:color w:val="636466"/>
          <w:spacing w:val="2"/>
        </w:rPr>
        <w:t xml:space="preserve">générée </w:t>
      </w:r>
      <w:r>
        <w:rPr>
          <w:color w:val="636466"/>
        </w:rPr>
        <w:t xml:space="preserve">par le </w:t>
      </w:r>
      <w:r>
        <w:rPr>
          <w:color w:val="636466"/>
          <w:spacing w:val="2"/>
        </w:rPr>
        <w:t xml:space="preserve">serveur). </w:t>
      </w:r>
      <w:r>
        <w:rPr>
          <w:color w:val="636466"/>
        </w:rPr>
        <w:t xml:space="preserve">Au </w:t>
      </w:r>
      <w:r>
        <w:rPr>
          <w:color w:val="636466"/>
          <w:spacing w:val="3"/>
        </w:rPr>
        <w:t xml:space="preserve">cours de </w:t>
      </w:r>
      <w:r>
        <w:rPr>
          <w:color w:val="636466"/>
        </w:rPr>
        <w:t xml:space="preserve">l'installation, l'Agent </w:t>
      </w:r>
      <w:r>
        <w:rPr>
          <w:color w:val="636466"/>
          <w:spacing w:val="3"/>
        </w:rPr>
        <w:t xml:space="preserve">se </w:t>
      </w:r>
      <w:r>
        <w:rPr>
          <w:color w:val="636466"/>
          <w:spacing w:val="2"/>
        </w:rPr>
        <w:t xml:space="preserve">connecte </w:t>
      </w:r>
      <w:r>
        <w:rPr>
          <w:color w:val="636466"/>
        </w:rPr>
        <w:t xml:space="preserve">au </w:t>
      </w:r>
      <w:r>
        <w:rPr>
          <w:color w:val="636466"/>
          <w:spacing w:val="3"/>
        </w:rPr>
        <w:t xml:space="preserve">serveur </w:t>
      </w:r>
      <w:r>
        <w:rPr>
          <w:color w:val="636466"/>
        </w:rPr>
        <w:t xml:space="preserve">et </w:t>
      </w:r>
      <w:r>
        <w:rPr>
          <w:color w:val="636466"/>
          <w:spacing w:val="3"/>
        </w:rPr>
        <w:t xml:space="preserve">un </w:t>
      </w:r>
      <w:r>
        <w:rPr>
          <w:color w:val="636466"/>
        </w:rPr>
        <w:t>identifiant</w:t>
      </w:r>
      <w:r>
        <w:rPr>
          <w:color w:val="636466"/>
          <w:spacing w:val="47"/>
        </w:rPr>
        <w:t xml:space="preserve"> </w:t>
      </w:r>
      <w:r>
        <w:rPr>
          <w:color w:val="636466"/>
          <w:spacing w:val="4"/>
        </w:rPr>
        <w:t xml:space="preserve">unique </w:t>
      </w:r>
      <w:r>
        <w:rPr>
          <w:color w:val="636466"/>
          <w:spacing w:val="2"/>
        </w:rPr>
        <w:t xml:space="preserve">est généré. </w:t>
      </w:r>
      <w:r>
        <w:rPr>
          <w:color w:val="636466"/>
        </w:rPr>
        <w:t xml:space="preserve">Lors </w:t>
      </w:r>
      <w:r>
        <w:rPr>
          <w:color w:val="636466"/>
          <w:spacing w:val="2"/>
        </w:rPr>
        <w:t xml:space="preserve">des échanges suivants, </w:t>
      </w:r>
      <w:r>
        <w:rPr>
          <w:color w:val="636466"/>
        </w:rPr>
        <w:t xml:space="preserve">l'Agent envoie l'identifiant </w:t>
      </w:r>
      <w:r>
        <w:rPr>
          <w:color w:val="636466"/>
          <w:spacing w:val="3"/>
        </w:rPr>
        <w:t xml:space="preserve">reçu </w:t>
      </w:r>
      <w:r>
        <w:rPr>
          <w:color w:val="636466"/>
          <w:spacing w:val="2"/>
        </w:rPr>
        <w:t xml:space="preserve">vers </w:t>
      </w:r>
      <w:r>
        <w:rPr>
          <w:color w:val="636466"/>
          <w:spacing w:val="3"/>
        </w:rPr>
        <w:t xml:space="preserve">un serveur </w:t>
      </w:r>
      <w:r>
        <w:rPr>
          <w:color w:val="636466"/>
          <w:spacing w:val="4"/>
        </w:rPr>
        <w:t xml:space="preserve">qui </w:t>
      </w:r>
      <w:r>
        <w:rPr>
          <w:color w:val="636466"/>
        </w:rPr>
        <w:t xml:space="preserve">vérifie alors les </w:t>
      </w:r>
      <w:r>
        <w:rPr>
          <w:color w:val="636466"/>
          <w:spacing w:val="2"/>
        </w:rPr>
        <w:t xml:space="preserve">données </w:t>
      </w:r>
      <w:r>
        <w:rPr>
          <w:color w:val="636466"/>
        </w:rPr>
        <w:t>et accepte (ou</w:t>
      </w:r>
      <w:r>
        <w:rPr>
          <w:color w:val="636466"/>
          <w:spacing w:val="11"/>
        </w:rPr>
        <w:t xml:space="preserve"> </w:t>
      </w:r>
      <w:r>
        <w:rPr>
          <w:color w:val="636466"/>
        </w:rPr>
        <w:t xml:space="preserve">rejette) la </w:t>
      </w:r>
      <w:r>
        <w:rPr>
          <w:color w:val="636466"/>
          <w:spacing w:val="2"/>
        </w:rPr>
        <w:t>connexion.</w:t>
      </w:r>
    </w:p>
    <w:p w14:paraId="2865ECB4" w14:textId="77777777" w:rsidR="00AA2674" w:rsidRDefault="00000000">
      <w:pPr>
        <w:pStyle w:val="Corpsdetexte"/>
        <w:spacing w:before="107"/>
        <w:ind w:left="100"/>
        <w:jc w:val="both"/>
        <w:rPr>
          <w:color w:val="636466"/>
        </w:rPr>
      </w:pPr>
      <w:r>
        <w:rPr>
          <w:color w:val="636466"/>
        </w:rPr>
        <w:t>La transmission Agent-Serveur s'appuie sur le protocole d'échange sécurisé https.</w:t>
      </w:r>
    </w:p>
    <w:p w14:paraId="32331F31" w14:textId="0615521E" w:rsidR="00D22257" w:rsidRPr="00D22257" w:rsidRDefault="00D22257" w:rsidP="00D22257">
      <w:pPr>
        <w:pStyle w:val="Titre2"/>
        <w:numPr>
          <w:ilvl w:val="1"/>
          <w:numId w:val="1"/>
        </w:numPr>
        <w:tabs>
          <w:tab w:val="left" w:pos="730"/>
        </w:tabs>
        <w:spacing w:before="169" w:line="297" w:lineRule="auto"/>
        <w:ind w:left="100" w:right="622" w:firstLine="0"/>
        <w:rPr>
          <w:sz w:val="23"/>
        </w:rPr>
      </w:pPr>
      <w:r w:rsidRPr="00D22257">
        <w:t xml:space="preserve"> </w:t>
      </w:r>
      <w:r w:rsidRPr="00D22257">
        <w:rPr>
          <w:color w:val="0080B9"/>
          <w:spacing w:val="-4"/>
        </w:rPr>
        <w:t>Demandes d'informations par l'agent de surveillance</w:t>
      </w:r>
    </w:p>
    <w:p w14:paraId="2E3F0C5D" w14:textId="2805E8E9" w:rsidR="00D22257" w:rsidRPr="00D22257" w:rsidRDefault="00D22257" w:rsidP="00D22257">
      <w:pPr>
        <w:pStyle w:val="Corpsdetexte"/>
        <w:spacing w:before="150" w:line="348" w:lineRule="auto"/>
        <w:ind w:left="100" w:right="186"/>
        <w:jc w:val="both"/>
        <w:rPr>
          <w:color w:val="636466"/>
        </w:rPr>
      </w:pPr>
      <w:r w:rsidRPr="00D22257">
        <w:rPr>
          <w:color w:val="636466"/>
        </w:rPr>
        <w:t xml:space="preserve">Le serveur maintient une liste d'adresses d'éléments de données sous forme d'OID (Object </w:t>
      </w:r>
      <w:proofErr w:type="spellStart"/>
      <w:r w:rsidRPr="00D22257">
        <w:rPr>
          <w:color w:val="636466"/>
        </w:rPr>
        <w:t>IDentifier</w:t>
      </w:r>
      <w:proofErr w:type="spellEnd"/>
      <w:r w:rsidRPr="00D22257">
        <w:rPr>
          <w:color w:val="636466"/>
        </w:rPr>
        <w:t>) qui sont pertinents pour chaque modèle d'appareil. Ces OID pointent vers des structures de données connues sous le nom de MIB (Management Information Base) qui organisent les informations mises à disposition pour la gestion dans une structure arborescente où les branches ont un nom significatif comme un nom de rue et un numéro, de sorte que le chemin complet peut être décrit comme une succession de noms ou de numéros séparés par des points, et où chaque feuille terminale contient l'information. Il existe plusieurs MIB ; les MIB publiques sont décrites par les normes ISO/IEEE dans des RFC. Des informations supplémentaires spécifiques à chaque modèle peuvent être mises à disposition par les fabricants dans leurs MIB privées de la même manière :</w:t>
      </w:r>
    </w:p>
    <w:p w14:paraId="5D0F2709" w14:textId="77777777" w:rsidR="00D22257" w:rsidRDefault="00D22257">
      <w:pPr>
        <w:pStyle w:val="Corpsdetexte"/>
        <w:spacing w:before="107"/>
        <w:ind w:left="100"/>
        <w:jc w:val="both"/>
        <w:rPr>
          <w:color w:val="636466"/>
        </w:rPr>
      </w:pPr>
    </w:p>
    <w:p w14:paraId="68A699DD" w14:textId="5A69924B" w:rsidR="00D22257" w:rsidRDefault="00D22257">
      <w:pPr>
        <w:pStyle w:val="Corpsdetexte"/>
        <w:spacing w:before="107"/>
        <w:ind w:left="100"/>
        <w:jc w:val="both"/>
      </w:pPr>
      <w:r>
        <w:rPr>
          <w:noProof/>
          <w:lang w:val="en-US"/>
        </w:rPr>
        <w:drawing>
          <wp:inline distT="0" distB="0" distL="0" distR="0" wp14:anchorId="1F1E2D60" wp14:editId="63BF8574">
            <wp:extent cx="3379304" cy="2083357"/>
            <wp:effectExtent l="0" t="0" r="0" b="0"/>
            <wp:docPr id="5832068" name="Image 1" descr="Une image contenant texte, logiciel, capture d’écran,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068" name="Image 1" descr="Une image contenant texte, logiciel, capture d’écran, Page web&#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03778" cy="2098445"/>
                    </a:xfrm>
                    <a:prstGeom prst="rect">
                      <a:avLst/>
                    </a:prstGeom>
                  </pic:spPr>
                </pic:pic>
              </a:graphicData>
            </a:graphic>
          </wp:inline>
        </w:drawing>
      </w:r>
    </w:p>
    <w:p w14:paraId="3443B8D8" w14:textId="77777777" w:rsidR="00D22257" w:rsidRDefault="00D22257">
      <w:pPr>
        <w:pStyle w:val="Corpsdetexte"/>
        <w:spacing w:before="107"/>
        <w:ind w:left="100"/>
        <w:jc w:val="both"/>
      </w:pPr>
    </w:p>
    <w:p w14:paraId="68E9AF2B" w14:textId="163B01AA" w:rsidR="00D22257" w:rsidRDefault="00D22257" w:rsidP="00D22257">
      <w:pPr>
        <w:pStyle w:val="Corpsdetexte"/>
        <w:spacing w:before="107" w:line="348" w:lineRule="auto"/>
        <w:ind w:left="102"/>
        <w:jc w:val="both"/>
        <w:rPr>
          <w:lang w:val="en-US"/>
        </w:rPr>
      </w:pPr>
      <w:proofErr w:type="spellStart"/>
      <w:r w:rsidRPr="00D22257">
        <w:rPr>
          <w:lang w:val="en-US"/>
        </w:rPr>
        <w:lastRenderedPageBreak/>
        <w:t>Lorsqu'un</w:t>
      </w:r>
      <w:proofErr w:type="spellEnd"/>
      <w:r w:rsidRPr="00D22257">
        <w:rPr>
          <w:lang w:val="en-US"/>
        </w:rPr>
        <w:t xml:space="preserve"> nouveau </w:t>
      </w:r>
      <w:proofErr w:type="spellStart"/>
      <w:r w:rsidRPr="00D22257">
        <w:rPr>
          <w:lang w:val="en-US"/>
        </w:rPr>
        <w:t>périphérique</w:t>
      </w:r>
      <w:proofErr w:type="spellEnd"/>
      <w:r w:rsidRPr="00D22257">
        <w:rPr>
          <w:lang w:val="en-US"/>
        </w:rPr>
        <w:t xml:space="preserve"> </w:t>
      </w:r>
      <w:proofErr w:type="spellStart"/>
      <w:r w:rsidRPr="00D22257">
        <w:rPr>
          <w:lang w:val="en-US"/>
        </w:rPr>
        <w:t>d'impression</w:t>
      </w:r>
      <w:proofErr w:type="spellEnd"/>
      <w:r w:rsidRPr="00D22257">
        <w:rPr>
          <w:lang w:val="en-US"/>
        </w:rPr>
        <w:t xml:space="preserve"> </w:t>
      </w:r>
      <w:proofErr w:type="spellStart"/>
      <w:r w:rsidRPr="00D22257">
        <w:rPr>
          <w:lang w:val="en-US"/>
        </w:rPr>
        <w:t>est</w:t>
      </w:r>
      <w:proofErr w:type="spellEnd"/>
      <w:r w:rsidRPr="00D22257">
        <w:rPr>
          <w:lang w:val="en-US"/>
        </w:rPr>
        <w:t xml:space="preserve"> </w:t>
      </w:r>
      <w:proofErr w:type="spellStart"/>
      <w:r w:rsidRPr="00D22257">
        <w:rPr>
          <w:lang w:val="en-US"/>
        </w:rPr>
        <w:t>découvert</w:t>
      </w:r>
      <w:proofErr w:type="spellEnd"/>
      <w:r w:rsidRPr="00D22257">
        <w:rPr>
          <w:lang w:val="en-US"/>
        </w:rPr>
        <w:t xml:space="preserve">, un ensemble de 40 à 60 OID </w:t>
      </w:r>
      <w:proofErr w:type="spellStart"/>
      <w:r w:rsidRPr="00D22257">
        <w:rPr>
          <w:lang w:val="en-US"/>
        </w:rPr>
        <w:t>est</w:t>
      </w:r>
      <w:proofErr w:type="spellEnd"/>
      <w:r w:rsidRPr="00D22257">
        <w:rPr>
          <w:lang w:val="en-US"/>
        </w:rPr>
        <w:t xml:space="preserve"> </w:t>
      </w:r>
      <w:proofErr w:type="spellStart"/>
      <w:r w:rsidRPr="00D22257">
        <w:rPr>
          <w:lang w:val="en-US"/>
        </w:rPr>
        <w:t>inspecté</w:t>
      </w:r>
      <w:proofErr w:type="spellEnd"/>
      <w:r w:rsidRPr="00D22257">
        <w:rPr>
          <w:lang w:val="en-US"/>
        </w:rPr>
        <w:t xml:space="preserve"> pour </w:t>
      </w:r>
      <w:proofErr w:type="spellStart"/>
      <w:r w:rsidRPr="00D22257">
        <w:rPr>
          <w:lang w:val="en-US"/>
        </w:rPr>
        <w:t>recueillir</w:t>
      </w:r>
      <w:proofErr w:type="spellEnd"/>
      <w:r w:rsidRPr="00D22257">
        <w:rPr>
          <w:lang w:val="en-US"/>
        </w:rPr>
        <w:t xml:space="preserve"> des </w:t>
      </w:r>
      <w:proofErr w:type="spellStart"/>
      <w:r w:rsidRPr="00D22257">
        <w:rPr>
          <w:lang w:val="en-US"/>
        </w:rPr>
        <w:t>détails</w:t>
      </w:r>
      <w:proofErr w:type="spellEnd"/>
      <w:r w:rsidRPr="00D22257">
        <w:rPr>
          <w:lang w:val="en-US"/>
        </w:rPr>
        <w:t xml:space="preserve"> sur le pedigree du </w:t>
      </w:r>
      <w:proofErr w:type="spellStart"/>
      <w:r w:rsidRPr="00D22257">
        <w:rPr>
          <w:lang w:val="en-US"/>
        </w:rPr>
        <w:t>périphérique</w:t>
      </w:r>
      <w:proofErr w:type="spellEnd"/>
      <w:r w:rsidRPr="00D22257">
        <w:rPr>
          <w:lang w:val="en-US"/>
        </w:rPr>
        <w:t xml:space="preserve">, les </w:t>
      </w:r>
      <w:proofErr w:type="spellStart"/>
      <w:r w:rsidRPr="00D22257">
        <w:rPr>
          <w:lang w:val="en-US"/>
        </w:rPr>
        <w:t>compteurs</w:t>
      </w:r>
      <w:proofErr w:type="spellEnd"/>
      <w:r w:rsidRPr="00D22257">
        <w:rPr>
          <w:lang w:val="en-US"/>
        </w:rPr>
        <w:t xml:space="preserve">, les </w:t>
      </w:r>
      <w:proofErr w:type="spellStart"/>
      <w:r w:rsidRPr="00D22257">
        <w:rPr>
          <w:lang w:val="en-US"/>
        </w:rPr>
        <w:t>fournitures</w:t>
      </w:r>
      <w:proofErr w:type="spellEnd"/>
      <w:r w:rsidRPr="00D22257">
        <w:rPr>
          <w:lang w:val="en-US"/>
        </w:rPr>
        <w:t xml:space="preserve"> et les </w:t>
      </w:r>
      <w:proofErr w:type="spellStart"/>
      <w:r w:rsidRPr="00D22257">
        <w:rPr>
          <w:lang w:val="en-US"/>
        </w:rPr>
        <w:t>alertes</w:t>
      </w:r>
      <w:proofErr w:type="spellEnd"/>
      <w:r w:rsidRPr="00D22257">
        <w:rPr>
          <w:lang w:val="en-US"/>
        </w:rPr>
        <w:t xml:space="preserve"> </w:t>
      </w:r>
      <w:proofErr w:type="spellStart"/>
      <w:r w:rsidRPr="00D22257">
        <w:rPr>
          <w:lang w:val="en-US"/>
        </w:rPr>
        <w:t>en</w:t>
      </w:r>
      <w:proofErr w:type="spellEnd"/>
      <w:r w:rsidRPr="00D22257">
        <w:rPr>
          <w:lang w:val="en-US"/>
        </w:rPr>
        <w:t xml:space="preserve"> </w:t>
      </w:r>
      <w:proofErr w:type="spellStart"/>
      <w:r w:rsidRPr="00D22257">
        <w:rPr>
          <w:lang w:val="en-US"/>
        </w:rPr>
        <w:t>cours</w:t>
      </w:r>
      <w:proofErr w:type="spellEnd"/>
      <w:r w:rsidRPr="00D22257">
        <w:rPr>
          <w:lang w:val="en-US"/>
        </w:rPr>
        <w:t xml:space="preserve">. La conversation entre </w:t>
      </w:r>
      <w:proofErr w:type="spellStart"/>
      <w:r w:rsidRPr="00D22257">
        <w:rPr>
          <w:lang w:val="en-US"/>
        </w:rPr>
        <w:t>l'agent</w:t>
      </w:r>
      <w:proofErr w:type="spellEnd"/>
      <w:r w:rsidRPr="00D22257">
        <w:rPr>
          <w:lang w:val="en-US"/>
        </w:rPr>
        <w:t xml:space="preserve"> et </w:t>
      </w:r>
      <w:proofErr w:type="spellStart"/>
      <w:r w:rsidRPr="00D22257">
        <w:rPr>
          <w:lang w:val="en-US"/>
        </w:rPr>
        <w:t>l'appareil</w:t>
      </w:r>
      <w:proofErr w:type="spellEnd"/>
      <w:r w:rsidRPr="00D22257">
        <w:rPr>
          <w:lang w:val="en-US"/>
        </w:rPr>
        <w:t xml:space="preserve"> se fait par </w:t>
      </w:r>
      <w:proofErr w:type="spellStart"/>
      <w:r w:rsidRPr="00D22257">
        <w:rPr>
          <w:lang w:val="en-US"/>
        </w:rPr>
        <w:t>lebiais</w:t>
      </w:r>
      <w:proofErr w:type="spellEnd"/>
      <w:r w:rsidRPr="00D22257">
        <w:rPr>
          <w:lang w:val="en-US"/>
        </w:rPr>
        <w:t xml:space="preserve"> de </w:t>
      </w:r>
      <w:proofErr w:type="spellStart"/>
      <w:r w:rsidRPr="00D22257">
        <w:rPr>
          <w:lang w:val="en-US"/>
        </w:rPr>
        <w:t>trames</w:t>
      </w:r>
      <w:proofErr w:type="spellEnd"/>
      <w:r w:rsidRPr="00D22257">
        <w:rPr>
          <w:lang w:val="en-US"/>
        </w:rPr>
        <w:t xml:space="preserve"> </w:t>
      </w:r>
      <w:proofErr w:type="gramStart"/>
      <w:r w:rsidRPr="00D22257">
        <w:rPr>
          <w:lang w:val="en-US"/>
        </w:rPr>
        <w:t>SNMP</w:t>
      </w:r>
      <w:r>
        <w:rPr>
          <w:lang w:val="en-US"/>
        </w:rPr>
        <w:t xml:space="preserve"> :</w:t>
      </w:r>
      <w:proofErr w:type="gramEnd"/>
    </w:p>
    <w:p w14:paraId="339E64A7" w14:textId="77777777" w:rsidR="00D22257" w:rsidRPr="00D22257" w:rsidRDefault="00D22257" w:rsidP="00D22257">
      <w:pPr>
        <w:pStyle w:val="Corpsdetexte"/>
        <w:spacing w:before="107" w:line="348" w:lineRule="auto"/>
        <w:ind w:left="102"/>
        <w:jc w:val="both"/>
        <w:rPr>
          <w:lang w:val="en-US"/>
        </w:rPr>
      </w:pPr>
      <w:r>
        <w:rPr>
          <w:noProof/>
          <w:lang w:val="en-US"/>
        </w:rPr>
        <w:drawing>
          <wp:inline distT="0" distB="0" distL="0" distR="0" wp14:anchorId="7B55BC56" wp14:editId="23273571">
            <wp:extent cx="5886450" cy="2513330"/>
            <wp:effectExtent l="0" t="0" r="6350" b="1270"/>
            <wp:docPr id="794540371" name="Image 2"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40371" name="Image 2" descr="Une image contenant texte, Police, nombre, lign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86450" cy="2513330"/>
                    </a:xfrm>
                    <a:prstGeom prst="rect">
                      <a:avLst/>
                    </a:prstGeom>
                  </pic:spPr>
                </pic:pic>
              </a:graphicData>
            </a:graphic>
          </wp:inline>
        </w:drawing>
      </w:r>
      <w:r>
        <w:rPr>
          <w:lang w:val="en-US"/>
        </w:rPr>
        <w:br/>
      </w:r>
      <w:r w:rsidRPr="00D22257">
        <w:rPr>
          <w:lang w:val="en-US"/>
        </w:rPr>
        <w:t xml:space="preserve">Si la conversation </w:t>
      </w:r>
      <w:proofErr w:type="spellStart"/>
      <w:r w:rsidRPr="00D22257">
        <w:rPr>
          <w:lang w:val="en-US"/>
        </w:rPr>
        <w:t>est</w:t>
      </w:r>
      <w:proofErr w:type="spellEnd"/>
      <w:r w:rsidRPr="00D22257">
        <w:rPr>
          <w:lang w:val="en-US"/>
        </w:rPr>
        <w:t xml:space="preserve"> </w:t>
      </w:r>
      <w:proofErr w:type="spellStart"/>
      <w:r w:rsidRPr="00D22257">
        <w:rPr>
          <w:lang w:val="en-US"/>
        </w:rPr>
        <w:t>interrompue</w:t>
      </w:r>
      <w:proofErr w:type="spellEnd"/>
      <w:r w:rsidRPr="00D22257">
        <w:rPr>
          <w:lang w:val="en-US"/>
        </w:rPr>
        <w:t xml:space="preserve"> par des </w:t>
      </w:r>
      <w:proofErr w:type="spellStart"/>
      <w:r w:rsidRPr="00D22257">
        <w:rPr>
          <w:lang w:val="en-US"/>
        </w:rPr>
        <w:t>dépassements</w:t>
      </w:r>
      <w:proofErr w:type="spellEnd"/>
      <w:r w:rsidRPr="00D22257">
        <w:rPr>
          <w:lang w:val="en-US"/>
        </w:rPr>
        <w:t xml:space="preserve"> de </w:t>
      </w:r>
      <w:proofErr w:type="spellStart"/>
      <w:r w:rsidRPr="00D22257">
        <w:rPr>
          <w:lang w:val="en-US"/>
        </w:rPr>
        <w:t>délai</w:t>
      </w:r>
      <w:proofErr w:type="spellEnd"/>
      <w:r w:rsidRPr="00D22257">
        <w:rPr>
          <w:lang w:val="en-US"/>
        </w:rPr>
        <w:t xml:space="preserve">, </w:t>
      </w:r>
      <w:proofErr w:type="spellStart"/>
      <w:r w:rsidRPr="00D22257">
        <w:rPr>
          <w:lang w:val="en-US"/>
        </w:rPr>
        <w:t>l'agent</w:t>
      </w:r>
      <w:proofErr w:type="spellEnd"/>
      <w:r w:rsidRPr="00D22257">
        <w:rPr>
          <w:lang w:val="en-US"/>
        </w:rPr>
        <w:t xml:space="preserve"> </w:t>
      </w:r>
      <w:proofErr w:type="spellStart"/>
      <w:r w:rsidRPr="00D22257">
        <w:rPr>
          <w:lang w:val="en-US"/>
        </w:rPr>
        <w:t>peut</w:t>
      </w:r>
      <w:proofErr w:type="spellEnd"/>
      <w:r w:rsidRPr="00D22257">
        <w:rPr>
          <w:lang w:val="en-US"/>
        </w:rPr>
        <w:t xml:space="preserve"> essayer de se </w:t>
      </w:r>
      <w:proofErr w:type="spellStart"/>
      <w:r w:rsidRPr="00D22257">
        <w:rPr>
          <w:lang w:val="en-US"/>
        </w:rPr>
        <w:t>reconnecter</w:t>
      </w:r>
      <w:proofErr w:type="spellEnd"/>
      <w:r w:rsidRPr="00D22257">
        <w:rPr>
          <w:lang w:val="en-US"/>
        </w:rPr>
        <w:t xml:space="preserve"> à </w:t>
      </w:r>
      <w:proofErr w:type="spellStart"/>
      <w:r w:rsidRPr="00D22257">
        <w:rPr>
          <w:lang w:val="en-US"/>
        </w:rPr>
        <w:t>l'appareil</w:t>
      </w:r>
      <w:proofErr w:type="spellEnd"/>
      <w:r w:rsidRPr="00D22257">
        <w:rPr>
          <w:lang w:val="en-US"/>
        </w:rPr>
        <w:t>.</w:t>
      </w:r>
    </w:p>
    <w:p w14:paraId="5E881BEE" w14:textId="77777777" w:rsidR="00D22257" w:rsidRPr="00D22257" w:rsidRDefault="00D22257" w:rsidP="00D22257">
      <w:pPr>
        <w:pStyle w:val="Corpsdetexte"/>
        <w:spacing w:before="107" w:line="348" w:lineRule="auto"/>
        <w:ind w:left="102"/>
        <w:jc w:val="both"/>
        <w:rPr>
          <w:lang w:val="en-US"/>
        </w:rPr>
      </w:pPr>
      <w:r w:rsidRPr="00D22257">
        <w:rPr>
          <w:lang w:val="en-US"/>
        </w:rPr>
        <w:t xml:space="preserve">Les </w:t>
      </w:r>
      <w:proofErr w:type="spellStart"/>
      <w:proofErr w:type="gramStart"/>
      <w:r w:rsidRPr="00D22257">
        <w:rPr>
          <w:lang w:val="en-US"/>
        </w:rPr>
        <w:t>informations</w:t>
      </w:r>
      <w:proofErr w:type="spellEnd"/>
      <w:proofErr w:type="gramEnd"/>
      <w:r w:rsidRPr="00D22257">
        <w:rPr>
          <w:lang w:val="en-US"/>
        </w:rPr>
        <w:t xml:space="preserve"> </w:t>
      </w:r>
      <w:proofErr w:type="spellStart"/>
      <w:r w:rsidRPr="00D22257">
        <w:rPr>
          <w:lang w:val="en-US"/>
        </w:rPr>
        <w:t>collectées</w:t>
      </w:r>
      <w:proofErr w:type="spellEnd"/>
      <w:r w:rsidRPr="00D22257">
        <w:rPr>
          <w:lang w:val="en-US"/>
        </w:rPr>
        <w:t xml:space="preserve"> par </w:t>
      </w:r>
      <w:proofErr w:type="spellStart"/>
      <w:r w:rsidRPr="00D22257">
        <w:rPr>
          <w:lang w:val="en-US"/>
        </w:rPr>
        <w:t>l'agent</w:t>
      </w:r>
      <w:proofErr w:type="spellEnd"/>
      <w:r w:rsidRPr="00D22257">
        <w:rPr>
          <w:lang w:val="en-US"/>
        </w:rPr>
        <w:t xml:space="preserve"> </w:t>
      </w:r>
      <w:proofErr w:type="spellStart"/>
      <w:r w:rsidRPr="00D22257">
        <w:rPr>
          <w:lang w:val="en-US"/>
        </w:rPr>
        <w:t>sont</w:t>
      </w:r>
      <w:proofErr w:type="spellEnd"/>
      <w:r w:rsidRPr="00D22257">
        <w:rPr>
          <w:lang w:val="en-US"/>
        </w:rPr>
        <w:t xml:space="preserve"> ensuite </w:t>
      </w:r>
      <w:proofErr w:type="spellStart"/>
      <w:r w:rsidRPr="00D22257">
        <w:rPr>
          <w:lang w:val="en-US"/>
        </w:rPr>
        <w:t>envoyées</w:t>
      </w:r>
      <w:proofErr w:type="spellEnd"/>
      <w:r w:rsidRPr="00D22257">
        <w:rPr>
          <w:lang w:val="en-US"/>
        </w:rPr>
        <w:t xml:space="preserve"> </w:t>
      </w:r>
      <w:proofErr w:type="spellStart"/>
      <w:r w:rsidRPr="00D22257">
        <w:rPr>
          <w:lang w:val="en-US"/>
        </w:rPr>
        <w:t>en</w:t>
      </w:r>
      <w:proofErr w:type="spellEnd"/>
      <w:r w:rsidRPr="00D22257">
        <w:rPr>
          <w:lang w:val="en-US"/>
        </w:rPr>
        <w:t xml:space="preserve"> </w:t>
      </w:r>
      <w:proofErr w:type="spellStart"/>
      <w:r w:rsidRPr="00D22257">
        <w:rPr>
          <w:lang w:val="en-US"/>
        </w:rPr>
        <w:t>amont</w:t>
      </w:r>
      <w:proofErr w:type="spellEnd"/>
      <w:r w:rsidRPr="00D22257">
        <w:rPr>
          <w:lang w:val="en-US"/>
        </w:rPr>
        <w:t xml:space="preserve"> au </w:t>
      </w:r>
      <w:proofErr w:type="spellStart"/>
      <w:r w:rsidRPr="00D22257">
        <w:rPr>
          <w:lang w:val="en-US"/>
        </w:rPr>
        <w:t>serveur</w:t>
      </w:r>
      <w:proofErr w:type="spellEnd"/>
      <w:r w:rsidRPr="00D22257">
        <w:rPr>
          <w:lang w:val="en-US"/>
        </w:rPr>
        <w:t xml:space="preserve"> pour y </w:t>
      </w:r>
      <w:proofErr w:type="spellStart"/>
      <w:r w:rsidRPr="00D22257">
        <w:rPr>
          <w:lang w:val="en-US"/>
        </w:rPr>
        <w:t>être</w:t>
      </w:r>
      <w:proofErr w:type="spellEnd"/>
      <w:r w:rsidRPr="00D22257">
        <w:rPr>
          <w:lang w:val="en-US"/>
        </w:rPr>
        <w:t xml:space="preserve"> </w:t>
      </w:r>
      <w:proofErr w:type="spellStart"/>
      <w:r w:rsidRPr="00D22257">
        <w:rPr>
          <w:lang w:val="en-US"/>
        </w:rPr>
        <w:t>traitées</w:t>
      </w:r>
      <w:proofErr w:type="spellEnd"/>
      <w:r w:rsidRPr="00D22257">
        <w:rPr>
          <w:lang w:val="en-US"/>
        </w:rPr>
        <w:t xml:space="preserve">, </w:t>
      </w:r>
      <w:proofErr w:type="spellStart"/>
      <w:r w:rsidRPr="00D22257">
        <w:rPr>
          <w:lang w:val="en-US"/>
        </w:rPr>
        <w:t>stockées</w:t>
      </w:r>
      <w:proofErr w:type="spellEnd"/>
      <w:r w:rsidRPr="00D22257">
        <w:rPr>
          <w:lang w:val="en-US"/>
        </w:rPr>
        <w:t xml:space="preserve"> dans la base de données et </w:t>
      </w:r>
      <w:proofErr w:type="spellStart"/>
      <w:r w:rsidRPr="00D22257">
        <w:rPr>
          <w:lang w:val="en-US"/>
        </w:rPr>
        <w:t>affichées</w:t>
      </w:r>
      <w:proofErr w:type="spellEnd"/>
      <w:r w:rsidRPr="00D22257">
        <w:rPr>
          <w:lang w:val="en-US"/>
        </w:rPr>
        <w:t xml:space="preserve"> sur le site web et dans les rapports.</w:t>
      </w:r>
    </w:p>
    <w:p w14:paraId="19C024F0" w14:textId="26A45B52" w:rsidR="00D22257" w:rsidRDefault="00D22257" w:rsidP="00D22257">
      <w:pPr>
        <w:pStyle w:val="Corpsdetexte"/>
        <w:spacing w:before="107" w:line="348" w:lineRule="auto"/>
        <w:ind w:left="102"/>
        <w:jc w:val="both"/>
        <w:rPr>
          <w:lang w:val="en-US"/>
        </w:rPr>
      </w:pPr>
      <w:r w:rsidRPr="00D22257">
        <w:rPr>
          <w:lang w:val="en-US"/>
        </w:rPr>
        <w:t xml:space="preserve">Les </w:t>
      </w:r>
      <w:proofErr w:type="spellStart"/>
      <w:r w:rsidRPr="00D22257">
        <w:rPr>
          <w:lang w:val="en-US"/>
        </w:rPr>
        <w:t>informations</w:t>
      </w:r>
      <w:proofErr w:type="spellEnd"/>
      <w:r w:rsidRPr="00D22257">
        <w:rPr>
          <w:lang w:val="en-US"/>
        </w:rPr>
        <w:t xml:space="preserve"> </w:t>
      </w:r>
      <w:proofErr w:type="spellStart"/>
      <w:r w:rsidRPr="00D22257">
        <w:rPr>
          <w:lang w:val="en-US"/>
        </w:rPr>
        <w:t>sont</w:t>
      </w:r>
      <w:proofErr w:type="spellEnd"/>
      <w:r w:rsidRPr="00D22257">
        <w:rPr>
          <w:lang w:val="en-US"/>
        </w:rPr>
        <w:t xml:space="preserve"> ensuite mises à jour </w:t>
      </w:r>
      <w:proofErr w:type="spellStart"/>
      <w:r w:rsidRPr="00D22257">
        <w:rPr>
          <w:lang w:val="en-US"/>
        </w:rPr>
        <w:t>régulièrement</w:t>
      </w:r>
      <w:proofErr w:type="spellEnd"/>
      <w:r w:rsidRPr="00D22257">
        <w:rPr>
          <w:lang w:val="en-US"/>
        </w:rPr>
        <w:t xml:space="preserve"> </w:t>
      </w:r>
      <w:proofErr w:type="spellStart"/>
      <w:r w:rsidRPr="00D22257">
        <w:rPr>
          <w:lang w:val="en-US"/>
        </w:rPr>
        <w:t>selon</w:t>
      </w:r>
      <w:proofErr w:type="spellEnd"/>
      <w:r w:rsidRPr="00D22257">
        <w:rPr>
          <w:lang w:val="en-US"/>
        </w:rPr>
        <w:t xml:space="preserve"> les cycles </w:t>
      </w:r>
      <w:proofErr w:type="spellStart"/>
      <w:proofErr w:type="gramStart"/>
      <w:r w:rsidRPr="00D22257">
        <w:rPr>
          <w:lang w:val="en-US"/>
        </w:rPr>
        <w:t>suivants</w:t>
      </w:r>
      <w:proofErr w:type="spellEnd"/>
      <w:r w:rsidRPr="00D22257">
        <w:rPr>
          <w:lang w:val="en-US"/>
        </w:rPr>
        <w:t xml:space="preserve"> :</w:t>
      </w:r>
      <w:proofErr w:type="gramEnd"/>
    </w:p>
    <w:p w14:paraId="23472B76" w14:textId="77777777" w:rsidR="00D22257" w:rsidRDefault="00D22257" w:rsidP="00D22257">
      <w:pPr>
        <w:pStyle w:val="Titre3"/>
        <w:rPr>
          <w:lang w:val="en-US"/>
        </w:rPr>
      </w:pPr>
    </w:p>
    <w:p w14:paraId="5A628B4E" w14:textId="647623C5" w:rsidR="00D22257" w:rsidRPr="00D22257" w:rsidRDefault="00D22257" w:rsidP="00D22257">
      <w:pPr>
        <w:pStyle w:val="Titre3"/>
        <w:rPr>
          <w:lang w:val="en-US"/>
        </w:rPr>
      </w:pPr>
      <w:r w:rsidRPr="00D22257">
        <w:rPr>
          <w:lang w:val="en-US"/>
        </w:rPr>
        <w:t xml:space="preserve">Cycle de </w:t>
      </w:r>
      <w:proofErr w:type="spellStart"/>
      <w:proofErr w:type="gramStart"/>
      <w:r w:rsidRPr="00D22257">
        <w:rPr>
          <w:lang w:val="en-US"/>
        </w:rPr>
        <w:t>découverte</w:t>
      </w:r>
      <w:proofErr w:type="spellEnd"/>
      <w:proofErr w:type="gramEnd"/>
      <w:r w:rsidRPr="00D22257">
        <w:rPr>
          <w:lang w:val="en-US"/>
        </w:rPr>
        <w:tab/>
      </w:r>
    </w:p>
    <w:p w14:paraId="0404DA32" w14:textId="77777777" w:rsidR="00D22257" w:rsidRPr="00D22257" w:rsidRDefault="00D22257" w:rsidP="00D22257">
      <w:pPr>
        <w:pStyle w:val="Corpsdetexte"/>
        <w:spacing w:before="107" w:line="348" w:lineRule="auto"/>
        <w:ind w:left="102"/>
        <w:jc w:val="both"/>
        <w:rPr>
          <w:lang w:val="en-US"/>
        </w:rPr>
      </w:pPr>
      <w:r w:rsidRPr="00D22257">
        <w:rPr>
          <w:lang w:val="en-US"/>
        </w:rPr>
        <w:t xml:space="preserve">Ce cycle </w:t>
      </w:r>
      <w:proofErr w:type="spellStart"/>
      <w:r w:rsidRPr="00D22257">
        <w:rPr>
          <w:lang w:val="en-US"/>
        </w:rPr>
        <w:t>parcourt</w:t>
      </w:r>
      <w:proofErr w:type="spellEnd"/>
      <w:r w:rsidRPr="00D22257">
        <w:rPr>
          <w:lang w:val="en-US"/>
        </w:rPr>
        <w:t xml:space="preserve"> le </w:t>
      </w:r>
      <w:proofErr w:type="spellStart"/>
      <w:r w:rsidRPr="00D22257">
        <w:rPr>
          <w:lang w:val="en-US"/>
        </w:rPr>
        <w:t>réseau</w:t>
      </w:r>
      <w:proofErr w:type="spellEnd"/>
      <w:r w:rsidRPr="00D22257">
        <w:rPr>
          <w:lang w:val="en-US"/>
        </w:rPr>
        <w:t xml:space="preserve"> pour </w:t>
      </w:r>
      <w:proofErr w:type="spellStart"/>
      <w:r w:rsidRPr="00D22257">
        <w:rPr>
          <w:lang w:val="en-US"/>
        </w:rPr>
        <w:t>découvrir</w:t>
      </w:r>
      <w:proofErr w:type="spellEnd"/>
      <w:r w:rsidRPr="00D22257">
        <w:rPr>
          <w:lang w:val="en-US"/>
        </w:rPr>
        <w:t xml:space="preserve"> tout nouveau </w:t>
      </w:r>
      <w:proofErr w:type="spellStart"/>
      <w:r w:rsidRPr="00D22257">
        <w:rPr>
          <w:lang w:val="en-US"/>
        </w:rPr>
        <w:t>périphérique</w:t>
      </w:r>
      <w:proofErr w:type="spellEnd"/>
      <w:r w:rsidRPr="00D22257">
        <w:rPr>
          <w:lang w:val="en-US"/>
        </w:rPr>
        <w:t xml:space="preserve"> </w:t>
      </w:r>
      <w:proofErr w:type="spellStart"/>
      <w:r w:rsidRPr="00D22257">
        <w:rPr>
          <w:lang w:val="en-US"/>
        </w:rPr>
        <w:t>d'impression</w:t>
      </w:r>
      <w:proofErr w:type="spellEnd"/>
      <w:r w:rsidRPr="00D22257">
        <w:rPr>
          <w:lang w:val="en-US"/>
        </w:rPr>
        <w:t xml:space="preserve"> qui </w:t>
      </w:r>
      <w:proofErr w:type="spellStart"/>
      <w:r w:rsidRPr="00D22257">
        <w:rPr>
          <w:lang w:val="en-US"/>
        </w:rPr>
        <w:t>aurait</w:t>
      </w:r>
      <w:proofErr w:type="spellEnd"/>
      <w:r w:rsidRPr="00D22257">
        <w:rPr>
          <w:lang w:val="en-US"/>
        </w:rPr>
        <w:t xml:space="preserve"> </w:t>
      </w:r>
      <w:proofErr w:type="spellStart"/>
      <w:r w:rsidRPr="00D22257">
        <w:rPr>
          <w:lang w:val="en-US"/>
        </w:rPr>
        <w:t>pu</w:t>
      </w:r>
      <w:proofErr w:type="spellEnd"/>
      <w:r w:rsidRPr="00D22257">
        <w:rPr>
          <w:lang w:val="en-US"/>
        </w:rPr>
        <w:t xml:space="preserve"> </w:t>
      </w:r>
      <w:proofErr w:type="spellStart"/>
      <w:r w:rsidRPr="00D22257">
        <w:rPr>
          <w:lang w:val="en-US"/>
        </w:rPr>
        <w:t>être</w:t>
      </w:r>
      <w:proofErr w:type="spellEnd"/>
      <w:r w:rsidRPr="00D22257">
        <w:rPr>
          <w:lang w:val="en-US"/>
        </w:rPr>
        <w:t xml:space="preserve"> </w:t>
      </w:r>
      <w:proofErr w:type="spellStart"/>
      <w:r w:rsidRPr="00D22257">
        <w:rPr>
          <w:lang w:val="en-US"/>
        </w:rPr>
        <w:t>ajouté</w:t>
      </w:r>
      <w:proofErr w:type="spellEnd"/>
      <w:r w:rsidRPr="00D22257">
        <w:rPr>
          <w:lang w:val="en-US"/>
        </w:rPr>
        <w:t xml:space="preserve"> au </w:t>
      </w:r>
      <w:proofErr w:type="spellStart"/>
      <w:r w:rsidRPr="00D22257">
        <w:rPr>
          <w:lang w:val="en-US"/>
        </w:rPr>
        <w:t>réseau</w:t>
      </w:r>
      <w:proofErr w:type="spellEnd"/>
      <w:r w:rsidRPr="00D22257">
        <w:rPr>
          <w:lang w:val="en-US"/>
        </w:rPr>
        <w:t xml:space="preserve"> </w:t>
      </w:r>
      <w:proofErr w:type="spellStart"/>
      <w:r w:rsidRPr="00D22257">
        <w:rPr>
          <w:lang w:val="en-US"/>
        </w:rPr>
        <w:t>depuis</w:t>
      </w:r>
      <w:proofErr w:type="spellEnd"/>
      <w:r w:rsidRPr="00D22257">
        <w:rPr>
          <w:lang w:val="en-US"/>
        </w:rPr>
        <w:t xml:space="preserve"> le dernier cycle. Les plages </w:t>
      </w:r>
      <w:proofErr w:type="spellStart"/>
      <w:r w:rsidRPr="00D22257">
        <w:rPr>
          <w:lang w:val="en-US"/>
        </w:rPr>
        <w:t>d'adresses</w:t>
      </w:r>
      <w:proofErr w:type="spellEnd"/>
      <w:r w:rsidRPr="00D22257">
        <w:rPr>
          <w:lang w:val="en-US"/>
        </w:rPr>
        <w:t xml:space="preserve"> </w:t>
      </w:r>
      <w:proofErr w:type="spellStart"/>
      <w:r w:rsidRPr="00D22257">
        <w:rPr>
          <w:lang w:val="en-US"/>
        </w:rPr>
        <w:t>peuvent</w:t>
      </w:r>
      <w:proofErr w:type="spellEnd"/>
      <w:r w:rsidRPr="00D22257">
        <w:rPr>
          <w:lang w:val="en-US"/>
        </w:rPr>
        <w:t xml:space="preserve"> </w:t>
      </w:r>
      <w:proofErr w:type="spellStart"/>
      <w:r w:rsidRPr="00D22257">
        <w:rPr>
          <w:lang w:val="en-US"/>
        </w:rPr>
        <w:t>être</w:t>
      </w:r>
      <w:proofErr w:type="spellEnd"/>
      <w:r w:rsidRPr="00D22257">
        <w:rPr>
          <w:lang w:val="en-US"/>
        </w:rPr>
        <w:t xml:space="preserve"> </w:t>
      </w:r>
      <w:proofErr w:type="spellStart"/>
      <w:r w:rsidRPr="00D22257">
        <w:rPr>
          <w:lang w:val="en-US"/>
        </w:rPr>
        <w:t>fournies</w:t>
      </w:r>
      <w:proofErr w:type="spellEnd"/>
      <w:r w:rsidRPr="00D22257">
        <w:rPr>
          <w:lang w:val="en-US"/>
        </w:rPr>
        <w:t xml:space="preserve"> </w:t>
      </w:r>
      <w:proofErr w:type="spellStart"/>
      <w:r w:rsidRPr="00D22257">
        <w:rPr>
          <w:lang w:val="en-US"/>
        </w:rPr>
        <w:t>en</w:t>
      </w:r>
      <w:proofErr w:type="spellEnd"/>
      <w:r w:rsidRPr="00D22257">
        <w:rPr>
          <w:lang w:val="en-US"/>
        </w:rPr>
        <w:t xml:space="preserve"> </w:t>
      </w:r>
      <w:proofErr w:type="spellStart"/>
      <w:r w:rsidRPr="00D22257">
        <w:rPr>
          <w:lang w:val="en-US"/>
        </w:rPr>
        <w:t>utilisant</w:t>
      </w:r>
      <w:proofErr w:type="spellEnd"/>
      <w:r w:rsidRPr="00D22257">
        <w:rPr>
          <w:lang w:val="en-US"/>
        </w:rPr>
        <w:t xml:space="preserve"> </w:t>
      </w:r>
      <w:proofErr w:type="spellStart"/>
      <w:r w:rsidRPr="00D22257">
        <w:rPr>
          <w:lang w:val="en-US"/>
        </w:rPr>
        <w:t>différents</w:t>
      </w:r>
      <w:proofErr w:type="spellEnd"/>
      <w:r w:rsidRPr="00D22257">
        <w:rPr>
          <w:lang w:val="en-US"/>
        </w:rPr>
        <w:t xml:space="preserve"> formats </w:t>
      </w:r>
      <w:proofErr w:type="spellStart"/>
      <w:r w:rsidRPr="00D22257">
        <w:rPr>
          <w:lang w:val="en-US"/>
        </w:rPr>
        <w:t>ou</w:t>
      </w:r>
      <w:proofErr w:type="spellEnd"/>
      <w:r w:rsidRPr="00D22257">
        <w:rPr>
          <w:lang w:val="en-US"/>
        </w:rPr>
        <w:t xml:space="preserve"> </w:t>
      </w:r>
      <w:proofErr w:type="spellStart"/>
      <w:r w:rsidRPr="00D22257">
        <w:rPr>
          <w:lang w:val="en-US"/>
        </w:rPr>
        <w:t>peuvent</w:t>
      </w:r>
      <w:proofErr w:type="spellEnd"/>
      <w:r w:rsidRPr="00D22257">
        <w:rPr>
          <w:lang w:val="en-US"/>
        </w:rPr>
        <w:t xml:space="preserve"> </w:t>
      </w:r>
      <w:proofErr w:type="spellStart"/>
      <w:r w:rsidRPr="00D22257">
        <w:rPr>
          <w:lang w:val="en-US"/>
        </w:rPr>
        <w:t>être</w:t>
      </w:r>
      <w:proofErr w:type="spellEnd"/>
      <w:r w:rsidRPr="00D22257">
        <w:rPr>
          <w:lang w:val="en-US"/>
        </w:rPr>
        <w:t xml:space="preserve"> </w:t>
      </w:r>
      <w:proofErr w:type="spellStart"/>
      <w:r w:rsidRPr="00D22257">
        <w:rPr>
          <w:lang w:val="en-US"/>
        </w:rPr>
        <w:t>téléchargées</w:t>
      </w:r>
      <w:proofErr w:type="spellEnd"/>
      <w:r w:rsidRPr="00D22257">
        <w:rPr>
          <w:lang w:val="en-US"/>
        </w:rPr>
        <w:t xml:space="preserve"> pour </w:t>
      </w:r>
      <w:proofErr w:type="spellStart"/>
      <w:r w:rsidRPr="00D22257">
        <w:rPr>
          <w:lang w:val="en-US"/>
        </w:rPr>
        <w:t>lier</w:t>
      </w:r>
      <w:proofErr w:type="spellEnd"/>
      <w:r w:rsidRPr="00D22257">
        <w:rPr>
          <w:lang w:val="en-US"/>
        </w:rPr>
        <w:t xml:space="preserve"> </w:t>
      </w:r>
      <w:proofErr w:type="spellStart"/>
      <w:r w:rsidRPr="00D22257">
        <w:rPr>
          <w:lang w:val="en-US"/>
        </w:rPr>
        <w:t>automatiquement</w:t>
      </w:r>
      <w:proofErr w:type="spellEnd"/>
      <w:r w:rsidRPr="00D22257">
        <w:rPr>
          <w:lang w:val="en-US"/>
        </w:rPr>
        <w:t xml:space="preserve"> </w:t>
      </w:r>
      <w:proofErr w:type="spellStart"/>
      <w:r w:rsidRPr="00D22257">
        <w:rPr>
          <w:lang w:val="en-US"/>
        </w:rPr>
        <w:t>l'adresse</w:t>
      </w:r>
      <w:proofErr w:type="spellEnd"/>
      <w:r w:rsidRPr="00D22257">
        <w:rPr>
          <w:lang w:val="en-US"/>
        </w:rPr>
        <w:t xml:space="preserve"> du </w:t>
      </w:r>
      <w:proofErr w:type="spellStart"/>
      <w:r w:rsidRPr="00D22257">
        <w:rPr>
          <w:lang w:val="en-US"/>
        </w:rPr>
        <w:t>périphérique</w:t>
      </w:r>
      <w:proofErr w:type="spellEnd"/>
      <w:r w:rsidRPr="00D22257">
        <w:rPr>
          <w:lang w:val="en-US"/>
        </w:rPr>
        <w:t xml:space="preserve"> à un site.</w:t>
      </w:r>
    </w:p>
    <w:p w14:paraId="49336E94" w14:textId="77777777" w:rsidR="00D22257" w:rsidRPr="00D22257" w:rsidRDefault="00D22257" w:rsidP="00D22257">
      <w:pPr>
        <w:pStyle w:val="Corpsdetexte"/>
        <w:spacing w:before="107" w:line="348" w:lineRule="auto"/>
        <w:ind w:left="102"/>
        <w:jc w:val="both"/>
        <w:rPr>
          <w:lang w:val="en-US"/>
        </w:rPr>
      </w:pPr>
      <w:proofErr w:type="spellStart"/>
      <w:r w:rsidRPr="00D22257">
        <w:rPr>
          <w:lang w:val="en-US"/>
        </w:rPr>
        <w:t>Différents</w:t>
      </w:r>
      <w:proofErr w:type="spellEnd"/>
      <w:r w:rsidRPr="00D22257">
        <w:rPr>
          <w:lang w:val="en-US"/>
        </w:rPr>
        <w:t xml:space="preserve"> cycles </w:t>
      </w:r>
      <w:proofErr w:type="spellStart"/>
      <w:r w:rsidRPr="00D22257">
        <w:rPr>
          <w:lang w:val="en-US"/>
        </w:rPr>
        <w:t>peuvent</w:t>
      </w:r>
      <w:proofErr w:type="spellEnd"/>
      <w:r w:rsidRPr="00D22257">
        <w:rPr>
          <w:lang w:val="en-US"/>
        </w:rPr>
        <w:t xml:space="preserve"> </w:t>
      </w:r>
      <w:proofErr w:type="spellStart"/>
      <w:r w:rsidRPr="00D22257">
        <w:rPr>
          <w:lang w:val="en-US"/>
        </w:rPr>
        <w:t>être</w:t>
      </w:r>
      <w:proofErr w:type="spellEnd"/>
      <w:r w:rsidRPr="00D22257">
        <w:rPr>
          <w:lang w:val="en-US"/>
        </w:rPr>
        <w:t xml:space="preserve"> </w:t>
      </w:r>
      <w:proofErr w:type="spellStart"/>
      <w:r w:rsidRPr="00D22257">
        <w:rPr>
          <w:lang w:val="en-US"/>
        </w:rPr>
        <w:t>programmés</w:t>
      </w:r>
      <w:proofErr w:type="spellEnd"/>
      <w:r w:rsidRPr="00D22257">
        <w:rPr>
          <w:lang w:val="en-US"/>
        </w:rPr>
        <w:t xml:space="preserve"> pour </w:t>
      </w:r>
      <w:proofErr w:type="spellStart"/>
      <w:r w:rsidRPr="00D22257">
        <w:rPr>
          <w:lang w:val="en-US"/>
        </w:rPr>
        <w:t>différentes</w:t>
      </w:r>
      <w:proofErr w:type="spellEnd"/>
      <w:r w:rsidRPr="00D22257">
        <w:rPr>
          <w:lang w:val="en-US"/>
        </w:rPr>
        <w:t xml:space="preserve"> parties du </w:t>
      </w:r>
      <w:proofErr w:type="spellStart"/>
      <w:r w:rsidRPr="00D22257">
        <w:rPr>
          <w:lang w:val="en-US"/>
        </w:rPr>
        <w:t>réseau</w:t>
      </w:r>
      <w:proofErr w:type="spellEnd"/>
      <w:r w:rsidRPr="00D22257">
        <w:rPr>
          <w:lang w:val="en-US"/>
        </w:rPr>
        <w:t xml:space="preserve"> et </w:t>
      </w:r>
      <w:proofErr w:type="spellStart"/>
      <w:r w:rsidRPr="00D22257">
        <w:rPr>
          <w:lang w:val="en-US"/>
        </w:rPr>
        <w:t>peuvent</w:t>
      </w:r>
      <w:proofErr w:type="spellEnd"/>
      <w:r w:rsidRPr="00D22257">
        <w:rPr>
          <w:lang w:val="en-US"/>
        </w:rPr>
        <w:t xml:space="preserve"> </w:t>
      </w:r>
      <w:proofErr w:type="spellStart"/>
      <w:r w:rsidRPr="00D22257">
        <w:rPr>
          <w:lang w:val="en-US"/>
        </w:rPr>
        <w:t>être</w:t>
      </w:r>
      <w:proofErr w:type="spellEnd"/>
      <w:r w:rsidRPr="00D22257">
        <w:rPr>
          <w:lang w:val="en-US"/>
        </w:rPr>
        <w:t xml:space="preserve"> </w:t>
      </w:r>
      <w:proofErr w:type="spellStart"/>
      <w:r w:rsidRPr="00D22257">
        <w:rPr>
          <w:lang w:val="en-US"/>
        </w:rPr>
        <w:t>désactivés</w:t>
      </w:r>
      <w:proofErr w:type="spellEnd"/>
      <w:r w:rsidRPr="00D22257">
        <w:rPr>
          <w:lang w:val="en-US"/>
        </w:rPr>
        <w:t xml:space="preserve">. Les </w:t>
      </w:r>
      <w:proofErr w:type="spellStart"/>
      <w:r w:rsidRPr="00D22257">
        <w:rPr>
          <w:lang w:val="en-US"/>
        </w:rPr>
        <w:t>programmations</w:t>
      </w:r>
      <w:proofErr w:type="spellEnd"/>
      <w:r w:rsidRPr="00D22257">
        <w:rPr>
          <w:lang w:val="en-US"/>
        </w:rPr>
        <w:t xml:space="preserve"> </w:t>
      </w:r>
      <w:proofErr w:type="spellStart"/>
      <w:r w:rsidRPr="00D22257">
        <w:rPr>
          <w:lang w:val="en-US"/>
        </w:rPr>
        <w:t>peuvent</w:t>
      </w:r>
      <w:proofErr w:type="spellEnd"/>
      <w:r w:rsidRPr="00D22257">
        <w:rPr>
          <w:lang w:val="en-US"/>
        </w:rPr>
        <w:t xml:space="preserve"> </w:t>
      </w:r>
      <w:proofErr w:type="spellStart"/>
      <w:r w:rsidRPr="00D22257">
        <w:rPr>
          <w:lang w:val="en-US"/>
        </w:rPr>
        <w:t>être</w:t>
      </w:r>
      <w:proofErr w:type="spellEnd"/>
      <w:r w:rsidRPr="00D22257">
        <w:rPr>
          <w:lang w:val="en-US"/>
        </w:rPr>
        <w:t xml:space="preserve"> </w:t>
      </w:r>
      <w:proofErr w:type="spellStart"/>
      <w:r w:rsidRPr="00D22257">
        <w:rPr>
          <w:lang w:val="en-US"/>
        </w:rPr>
        <w:t>établies</w:t>
      </w:r>
      <w:proofErr w:type="spellEnd"/>
      <w:r w:rsidRPr="00D22257">
        <w:rPr>
          <w:lang w:val="en-US"/>
        </w:rPr>
        <w:t xml:space="preserve"> pour des </w:t>
      </w:r>
      <w:proofErr w:type="spellStart"/>
      <w:r w:rsidRPr="00D22257">
        <w:rPr>
          <w:lang w:val="en-US"/>
        </w:rPr>
        <w:t>jours</w:t>
      </w:r>
      <w:proofErr w:type="spellEnd"/>
      <w:r w:rsidRPr="00D22257">
        <w:rPr>
          <w:lang w:val="en-US"/>
        </w:rPr>
        <w:t xml:space="preserve"> de la </w:t>
      </w:r>
      <w:proofErr w:type="spellStart"/>
      <w:r w:rsidRPr="00D22257">
        <w:rPr>
          <w:lang w:val="en-US"/>
        </w:rPr>
        <w:t>semaine</w:t>
      </w:r>
      <w:proofErr w:type="spellEnd"/>
      <w:r w:rsidRPr="00D22257">
        <w:rPr>
          <w:lang w:val="en-US"/>
        </w:rPr>
        <w:t xml:space="preserve"> et des </w:t>
      </w:r>
      <w:proofErr w:type="spellStart"/>
      <w:r w:rsidRPr="00D22257">
        <w:rPr>
          <w:lang w:val="en-US"/>
        </w:rPr>
        <w:t>heures</w:t>
      </w:r>
      <w:proofErr w:type="spellEnd"/>
      <w:r w:rsidRPr="00D22257">
        <w:rPr>
          <w:lang w:val="en-US"/>
        </w:rPr>
        <w:t xml:space="preserve"> </w:t>
      </w:r>
      <w:proofErr w:type="spellStart"/>
      <w:r w:rsidRPr="00D22257">
        <w:rPr>
          <w:lang w:val="en-US"/>
        </w:rPr>
        <w:t>spécifiques</w:t>
      </w:r>
      <w:proofErr w:type="spellEnd"/>
      <w:r w:rsidRPr="00D22257">
        <w:rPr>
          <w:lang w:val="en-US"/>
        </w:rPr>
        <w:t>.</w:t>
      </w:r>
    </w:p>
    <w:p w14:paraId="7F91C71C" w14:textId="5526095E" w:rsidR="00D22257" w:rsidRDefault="00D22257" w:rsidP="00D22257">
      <w:pPr>
        <w:pStyle w:val="Corpsdetexte"/>
        <w:spacing w:before="107" w:line="348" w:lineRule="auto"/>
        <w:ind w:left="102"/>
        <w:jc w:val="both"/>
        <w:rPr>
          <w:lang w:val="en-US"/>
        </w:rPr>
      </w:pPr>
      <w:r w:rsidRPr="00D22257">
        <w:rPr>
          <w:lang w:val="en-US"/>
        </w:rPr>
        <w:t xml:space="preserve">Les </w:t>
      </w:r>
      <w:proofErr w:type="spellStart"/>
      <w:r w:rsidRPr="00D22257">
        <w:rPr>
          <w:lang w:val="en-US"/>
        </w:rPr>
        <w:t>périphériques</w:t>
      </w:r>
      <w:proofErr w:type="spellEnd"/>
      <w:r w:rsidRPr="00D22257">
        <w:rPr>
          <w:lang w:val="en-US"/>
        </w:rPr>
        <w:t xml:space="preserve"> </w:t>
      </w:r>
      <w:proofErr w:type="spellStart"/>
      <w:r w:rsidRPr="00D22257">
        <w:rPr>
          <w:lang w:val="en-US"/>
        </w:rPr>
        <w:t>autres</w:t>
      </w:r>
      <w:proofErr w:type="spellEnd"/>
      <w:r w:rsidRPr="00D22257">
        <w:rPr>
          <w:lang w:val="en-US"/>
        </w:rPr>
        <w:t xml:space="preserve"> que les </w:t>
      </w:r>
      <w:proofErr w:type="spellStart"/>
      <w:r w:rsidRPr="00D22257">
        <w:rPr>
          <w:lang w:val="en-US"/>
        </w:rPr>
        <w:t>périphériques</w:t>
      </w:r>
      <w:proofErr w:type="spellEnd"/>
      <w:r w:rsidRPr="00D22257">
        <w:rPr>
          <w:lang w:val="en-US"/>
        </w:rPr>
        <w:t xml:space="preserve"> </w:t>
      </w:r>
      <w:proofErr w:type="spellStart"/>
      <w:r w:rsidRPr="00D22257">
        <w:rPr>
          <w:lang w:val="en-US"/>
        </w:rPr>
        <w:t>d'impression</w:t>
      </w:r>
      <w:proofErr w:type="spellEnd"/>
      <w:r w:rsidRPr="00D22257">
        <w:rPr>
          <w:lang w:val="en-US"/>
        </w:rPr>
        <w:t xml:space="preserve"> </w:t>
      </w:r>
      <w:proofErr w:type="spellStart"/>
      <w:r w:rsidRPr="00D22257">
        <w:rPr>
          <w:lang w:val="en-US"/>
        </w:rPr>
        <w:t>sont</w:t>
      </w:r>
      <w:proofErr w:type="spellEnd"/>
      <w:r w:rsidRPr="00D22257">
        <w:rPr>
          <w:lang w:val="en-US"/>
        </w:rPr>
        <w:t xml:space="preserve"> </w:t>
      </w:r>
      <w:proofErr w:type="spellStart"/>
      <w:r w:rsidRPr="00D22257">
        <w:rPr>
          <w:lang w:val="en-US"/>
        </w:rPr>
        <w:t>simplement</w:t>
      </w:r>
      <w:proofErr w:type="spellEnd"/>
      <w:r w:rsidRPr="00D22257">
        <w:rPr>
          <w:lang w:val="en-US"/>
        </w:rPr>
        <w:t xml:space="preserve"> </w:t>
      </w:r>
      <w:proofErr w:type="spellStart"/>
      <w:r w:rsidRPr="00D22257">
        <w:rPr>
          <w:lang w:val="en-US"/>
        </w:rPr>
        <w:t>ignorés</w:t>
      </w:r>
      <w:proofErr w:type="spellEnd"/>
      <w:r w:rsidRPr="00D22257">
        <w:rPr>
          <w:lang w:val="en-US"/>
        </w:rPr>
        <w:t>.</w:t>
      </w:r>
    </w:p>
    <w:p w14:paraId="1920D0C9" w14:textId="77777777" w:rsidR="00D22257" w:rsidRDefault="00D22257" w:rsidP="00D22257">
      <w:pPr>
        <w:pStyle w:val="Corpsdetexte"/>
        <w:spacing w:before="107" w:line="348" w:lineRule="auto"/>
        <w:ind w:left="102"/>
        <w:jc w:val="both"/>
        <w:rPr>
          <w:lang w:val="en-US"/>
        </w:rPr>
      </w:pPr>
    </w:p>
    <w:p w14:paraId="261EF4F3" w14:textId="347B9B34" w:rsidR="00D22257" w:rsidRDefault="00D22257" w:rsidP="00D22257">
      <w:pPr>
        <w:pStyle w:val="Titre3"/>
        <w:rPr>
          <w:lang w:val="en-US"/>
        </w:rPr>
      </w:pPr>
      <w:r w:rsidRPr="00D22257">
        <w:rPr>
          <w:lang w:val="en-US"/>
        </w:rPr>
        <w:t xml:space="preserve">Cycle des </w:t>
      </w:r>
      <w:proofErr w:type="spellStart"/>
      <w:r w:rsidRPr="00D22257">
        <w:rPr>
          <w:lang w:val="en-US"/>
        </w:rPr>
        <w:t>compteurs</w:t>
      </w:r>
      <w:proofErr w:type="spellEnd"/>
      <w:r w:rsidRPr="00D22257">
        <w:rPr>
          <w:lang w:val="en-US"/>
        </w:rPr>
        <w:t xml:space="preserve"> et de </w:t>
      </w:r>
      <w:proofErr w:type="spellStart"/>
      <w:proofErr w:type="gramStart"/>
      <w:r w:rsidRPr="00D22257">
        <w:rPr>
          <w:lang w:val="en-US"/>
        </w:rPr>
        <w:t>l'alimentation</w:t>
      </w:r>
      <w:proofErr w:type="spellEnd"/>
      <w:proofErr w:type="gramEnd"/>
    </w:p>
    <w:p w14:paraId="7C9D4DE4" w14:textId="77777777" w:rsidR="00D22257" w:rsidRPr="00D22257" w:rsidRDefault="00D22257" w:rsidP="00D22257">
      <w:pPr>
        <w:pStyle w:val="Corpsdetexte"/>
        <w:spacing w:before="107" w:line="348" w:lineRule="auto"/>
        <w:ind w:left="102"/>
        <w:jc w:val="both"/>
        <w:rPr>
          <w:lang w:val="en-US"/>
        </w:rPr>
      </w:pPr>
      <w:r w:rsidRPr="00D22257">
        <w:rPr>
          <w:lang w:val="en-US"/>
        </w:rPr>
        <w:t xml:space="preserve">Ce cycle </w:t>
      </w:r>
      <w:proofErr w:type="spellStart"/>
      <w:r w:rsidRPr="00D22257">
        <w:rPr>
          <w:lang w:val="en-US"/>
        </w:rPr>
        <w:t>recueille</w:t>
      </w:r>
      <w:proofErr w:type="spellEnd"/>
      <w:r w:rsidRPr="00D22257">
        <w:rPr>
          <w:lang w:val="en-US"/>
        </w:rPr>
        <w:t xml:space="preserve"> les </w:t>
      </w:r>
      <w:proofErr w:type="spellStart"/>
      <w:r w:rsidRPr="00D22257">
        <w:rPr>
          <w:lang w:val="en-US"/>
        </w:rPr>
        <w:t>compteurs</w:t>
      </w:r>
      <w:proofErr w:type="spellEnd"/>
      <w:r w:rsidRPr="00D22257">
        <w:rPr>
          <w:lang w:val="en-US"/>
        </w:rPr>
        <w:t xml:space="preserve"> de </w:t>
      </w:r>
      <w:proofErr w:type="spellStart"/>
      <w:r w:rsidRPr="00D22257">
        <w:rPr>
          <w:lang w:val="en-US"/>
        </w:rPr>
        <w:t>l'appareil</w:t>
      </w:r>
      <w:proofErr w:type="spellEnd"/>
      <w:r w:rsidRPr="00D22257">
        <w:rPr>
          <w:lang w:val="en-US"/>
        </w:rPr>
        <w:t xml:space="preserve"> et les </w:t>
      </w:r>
      <w:proofErr w:type="spellStart"/>
      <w:proofErr w:type="gramStart"/>
      <w:r w:rsidRPr="00D22257">
        <w:rPr>
          <w:lang w:val="en-US"/>
        </w:rPr>
        <w:t>informations</w:t>
      </w:r>
      <w:proofErr w:type="spellEnd"/>
      <w:proofErr w:type="gramEnd"/>
      <w:r w:rsidRPr="00D22257">
        <w:rPr>
          <w:lang w:val="en-US"/>
        </w:rPr>
        <w:t xml:space="preserve"> relatives à </w:t>
      </w:r>
      <w:proofErr w:type="spellStart"/>
      <w:r w:rsidRPr="00D22257">
        <w:rPr>
          <w:lang w:val="en-US"/>
        </w:rPr>
        <w:t>l'alimentation</w:t>
      </w:r>
      <w:proofErr w:type="spellEnd"/>
      <w:r w:rsidRPr="00D22257">
        <w:rPr>
          <w:lang w:val="en-US"/>
        </w:rPr>
        <w:t xml:space="preserve">, y </w:t>
      </w:r>
      <w:proofErr w:type="spellStart"/>
      <w:r w:rsidRPr="00D22257">
        <w:rPr>
          <w:lang w:val="en-US"/>
        </w:rPr>
        <w:t>compris</w:t>
      </w:r>
      <w:proofErr w:type="spellEnd"/>
      <w:r w:rsidRPr="00D22257">
        <w:rPr>
          <w:lang w:val="en-US"/>
        </w:rPr>
        <w:t xml:space="preserve"> les </w:t>
      </w:r>
      <w:proofErr w:type="spellStart"/>
      <w:r w:rsidRPr="00D22257">
        <w:rPr>
          <w:lang w:val="en-US"/>
        </w:rPr>
        <w:t>niveaux</w:t>
      </w:r>
      <w:proofErr w:type="spellEnd"/>
      <w:r w:rsidRPr="00D22257">
        <w:rPr>
          <w:lang w:val="en-US"/>
        </w:rPr>
        <w:t xml:space="preserve">, et </w:t>
      </w:r>
      <w:proofErr w:type="spellStart"/>
      <w:r w:rsidRPr="00D22257">
        <w:rPr>
          <w:lang w:val="en-US"/>
        </w:rPr>
        <w:t>peut</w:t>
      </w:r>
      <w:proofErr w:type="spellEnd"/>
      <w:r w:rsidRPr="00D22257">
        <w:rPr>
          <w:lang w:val="en-US"/>
        </w:rPr>
        <w:t xml:space="preserve"> </w:t>
      </w:r>
      <w:proofErr w:type="spellStart"/>
      <w:r w:rsidRPr="00D22257">
        <w:rPr>
          <w:lang w:val="en-US"/>
        </w:rPr>
        <w:t>détecter</w:t>
      </w:r>
      <w:proofErr w:type="spellEnd"/>
      <w:r w:rsidRPr="00D22257">
        <w:rPr>
          <w:lang w:val="en-US"/>
        </w:rPr>
        <w:t xml:space="preserve"> les alimentations </w:t>
      </w:r>
      <w:proofErr w:type="spellStart"/>
      <w:r w:rsidRPr="00D22257">
        <w:rPr>
          <w:lang w:val="en-US"/>
        </w:rPr>
        <w:t>nouvellement</w:t>
      </w:r>
      <w:proofErr w:type="spellEnd"/>
      <w:r w:rsidRPr="00D22257">
        <w:rPr>
          <w:lang w:val="en-US"/>
        </w:rPr>
        <w:t xml:space="preserve"> </w:t>
      </w:r>
      <w:proofErr w:type="spellStart"/>
      <w:r w:rsidRPr="00D22257">
        <w:rPr>
          <w:lang w:val="en-US"/>
        </w:rPr>
        <w:t>installées</w:t>
      </w:r>
      <w:proofErr w:type="spellEnd"/>
      <w:r w:rsidRPr="00D22257">
        <w:rPr>
          <w:lang w:val="en-US"/>
        </w:rPr>
        <w:t xml:space="preserve">. Il </w:t>
      </w:r>
      <w:proofErr w:type="spellStart"/>
      <w:r w:rsidRPr="00D22257">
        <w:rPr>
          <w:lang w:val="en-US"/>
        </w:rPr>
        <w:t>peut</w:t>
      </w:r>
      <w:proofErr w:type="spellEnd"/>
      <w:r w:rsidRPr="00D22257">
        <w:rPr>
          <w:lang w:val="en-US"/>
        </w:rPr>
        <w:t xml:space="preserve"> </w:t>
      </w:r>
      <w:proofErr w:type="spellStart"/>
      <w:r w:rsidRPr="00D22257">
        <w:rPr>
          <w:lang w:val="en-US"/>
        </w:rPr>
        <w:t>être</w:t>
      </w:r>
      <w:proofErr w:type="spellEnd"/>
      <w:r w:rsidRPr="00D22257">
        <w:rPr>
          <w:lang w:val="en-US"/>
        </w:rPr>
        <w:t xml:space="preserve"> </w:t>
      </w:r>
      <w:proofErr w:type="spellStart"/>
      <w:r w:rsidRPr="00D22257">
        <w:rPr>
          <w:lang w:val="en-US"/>
        </w:rPr>
        <w:t>programmé</w:t>
      </w:r>
      <w:proofErr w:type="spellEnd"/>
      <w:r w:rsidRPr="00D22257">
        <w:rPr>
          <w:lang w:val="en-US"/>
        </w:rPr>
        <w:t xml:space="preserve"> </w:t>
      </w:r>
      <w:proofErr w:type="spellStart"/>
      <w:r w:rsidRPr="00D22257">
        <w:rPr>
          <w:lang w:val="en-US"/>
        </w:rPr>
        <w:t>jusqu'à</w:t>
      </w:r>
      <w:proofErr w:type="spellEnd"/>
      <w:r w:rsidRPr="00D22257">
        <w:rPr>
          <w:lang w:val="en-US"/>
        </w:rPr>
        <w:t xml:space="preserve"> </w:t>
      </w:r>
      <w:proofErr w:type="spellStart"/>
      <w:r w:rsidRPr="00D22257">
        <w:rPr>
          <w:lang w:val="en-US"/>
        </w:rPr>
        <w:t>toutes</w:t>
      </w:r>
      <w:proofErr w:type="spellEnd"/>
      <w:r w:rsidRPr="00D22257">
        <w:rPr>
          <w:lang w:val="en-US"/>
        </w:rPr>
        <w:t xml:space="preserve"> les </w:t>
      </w:r>
      <w:proofErr w:type="spellStart"/>
      <w:r w:rsidRPr="00D22257">
        <w:rPr>
          <w:lang w:val="en-US"/>
        </w:rPr>
        <w:t>heures</w:t>
      </w:r>
      <w:proofErr w:type="spellEnd"/>
      <w:r w:rsidRPr="00D22257">
        <w:rPr>
          <w:lang w:val="en-US"/>
        </w:rPr>
        <w:t xml:space="preserve"> et </w:t>
      </w:r>
      <w:proofErr w:type="spellStart"/>
      <w:r w:rsidRPr="00D22257">
        <w:rPr>
          <w:lang w:val="en-US"/>
        </w:rPr>
        <w:t>jusqu'à</w:t>
      </w:r>
      <w:proofErr w:type="spellEnd"/>
      <w:r w:rsidRPr="00D22257">
        <w:rPr>
          <w:lang w:val="en-US"/>
        </w:rPr>
        <w:t xml:space="preserve"> </w:t>
      </w:r>
      <w:proofErr w:type="spellStart"/>
      <w:r w:rsidRPr="00D22257">
        <w:rPr>
          <w:lang w:val="en-US"/>
        </w:rPr>
        <w:t>une</w:t>
      </w:r>
      <w:proofErr w:type="spellEnd"/>
      <w:r w:rsidRPr="00D22257">
        <w:rPr>
          <w:lang w:val="en-US"/>
        </w:rPr>
        <w:t xml:space="preserve"> </w:t>
      </w:r>
      <w:proofErr w:type="spellStart"/>
      <w:r w:rsidRPr="00D22257">
        <w:rPr>
          <w:lang w:val="en-US"/>
        </w:rPr>
        <w:t>heure</w:t>
      </w:r>
      <w:proofErr w:type="spellEnd"/>
      <w:r w:rsidRPr="00D22257">
        <w:rPr>
          <w:lang w:val="en-US"/>
        </w:rPr>
        <w:t xml:space="preserve"> </w:t>
      </w:r>
      <w:proofErr w:type="spellStart"/>
      <w:r w:rsidRPr="00D22257">
        <w:rPr>
          <w:lang w:val="en-US"/>
        </w:rPr>
        <w:t>précise</w:t>
      </w:r>
      <w:proofErr w:type="spellEnd"/>
      <w:r w:rsidRPr="00D22257">
        <w:rPr>
          <w:lang w:val="en-US"/>
        </w:rPr>
        <w:t xml:space="preserve"> d'un jour </w:t>
      </w:r>
      <w:proofErr w:type="spellStart"/>
      <w:r w:rsidRPr="00D22257">
        <w:rPr>
          <w:lang w:val="en-US"/>
        </w:rPr>
        <w:t>donné</w:t>
      </w:r>
      <w:proofErr w:type="spellEnd"/>
      <w:r w:rsidRPr="00D22257">
        <w:rPr>
          <w:lang w:val="en-US"/>
        </w:rPr>
        <w:t>.</w:t>
      </w:r>
      <w:r w:rsidRPr="00D22257">
        <w:rPr>
          <w:lang w:val="en-US"/>
        </w:rPr>
        <w:tab/>
      </w:r>
    </w:p>
    <w:p w14:paraId="39C2200F" w14:textId="77777777" w:rsidR="00D22257" w:rsidRPr="00D22257" w:rsidRDefault="00D22257" w:rsidP="00D22257">
      <w:pPr>
        <w:pStyle w:val="Corpsdetexte"/>
        <w:spacing w:before="107" w:line="348" w:lineRule="auto"/>
        <w:ind w:left="102"/>
        <w:jc w:val="both"/>
        <w:rPr>
          <w:lang w:val="en-US"/>
        </w:rPr>
      </w:pPr>
    </w:p>
    <w:p w14:paraId="7D048793" w14:textId="6754BF95" w:rsidR="00D22257" w:rsidRPr="00D22257" w:rsidRDefault="00D22257" w:rsidP="00D22257">
      <w:pPr>
        <w:pStyle w:val="Corpsdetexte"/>
        <w:spacing w:before="107" w:line="348" w:lineRule="auto"/>
        <w:ind w:left="102"/>
        <w:jc w:val="both"/>
        <w:rPr>
          <w:lang w:val="en-US"/>
        </w:rPr>
      </w:pPr>
      <w:r w:rsidRPr="00D22257">
        <w:rPr>
          <w:lang w:val="en-US"/>
        </w:rPr>
        <w:t xml:space="preserve">Pour les </w:t>
      </w:r>
      <w:proofErr w:type="spellStart"/>
      <w:r w:rsidRPr="00D22257">
        <w:rPr>
          <w:lang w:val="en-US"/>
        </w:rPr>
        <w:t>périphériques</w:t>
      </w:r>
      <w:proofErr w:type="spellEnd"/>
      <w:r w:rsidRPr="00D22257">
        <w:rPr>
          <w:lang w:val="en-US"/>
        </w:rPr>
        <w:t xml:space="preserve"> USB, la </w:t>
      </w:r>
      <w:proofErr w:type="spellStart"/>
      <w:r w:rsidRPr="00D22257">
        <w:rPr>
          <w:lang w:val="en-US"/>
        </w:rPr>
        <w:t>programmation</w:t>
      </w:r>
      <w:proofErr w:type="spellEnd"/>
      <w:r w:rsidRPr="00D22257">
        <w:rPr>
          <w:lang w:val="en-US"/>
        </w:rPr>
        <w:t xml:space="preserve"> se fait par </w:t>
      </w:r>
      <w:proofErr w:type="spellStart"/>
      <w:r w:rsidRPr="00D22257">
        <w:rPr>
          <w:lang w:val="en-US"/>
        </w:rPr>
        <w:t>défaut</w:t>
      </w:r>
      <w:proofErr w:type="spellEnd"/>
      <w:r w:rsidRPr="00D22257">
        <w:rPr>
          <w:lang w:val="en-US"/>
        </w:rPr>
        <w:t xml:space="preserve"> </w:t>
      </w:r>
      <w:proofErr w:type="spellStart"/>
      <w:r w:rsidRPr="00D22257">
        <w:rPr>
          <w:lang w:val="en-US"/>
        </w:rPr>
        <w:t>toutes</w:t>
      </w:r>
      <w:proofErr w:type="spellEnd"/>
      <w:r w:rsidRPr="00D22257">
        <w:rPr>
          <w:lang w:val="en-US"/>
        </w:rPr>
        <w:t xml:space="preserve"> les 30 minutes, </w:t>
      </w:r>
      <w:proofErr w:type="spellStart"/>
      <w:r w:rsidRPr="00D22257">
        <w:rPr>
          <w:lang w:val="en-US"/>
        </w:rPr>
        <w:t>mais</w:t>
      </w:r>
      <w:proofErr w:type="spellEnd"/>
      <w:r w:rsidRPr="00D22257">
        <w:rPr>
          <w:lang w:val="en-US"/>
        </w:rPr>
        <w:t xml:space="preserve"> </w:t>
      </w:r>
      <w:proofErr w:type="spellStart"/>
      <w:r w:rsidRPr="00D22257">
        <w:rPr>
          <w:lang w:val="en-US"/>
        </w:rPr>
        <w:t>elle</w:t>
      </w:r>
      <w:proofErr w:type="spellEnd"/>
      <w:r w:rsidRPr="00D22257">
        <w:rPr>
          <w:lang w:val="en-US"/>
        </w:rPr>
        <w:t xml:space="preserve"> </w:t>
      </w:r>
      <w:proofErr w:type="spellStart"/>
      <w:r w:rsidRPr="00D22257">
        <w:rPr>
          <w:lang w:val="en-US"/>
        </w:rPr>
        <w:t>peut</w:t>
      </w:r>
      <w:proofErr w:type="spellEnd"/>
      <w:r w:rsidRPr="00D22257">
        <w:rPr>
          <w:lang w:val="en-US"/>
        </w:rPr>
        <w:t xml:space="preserve"> </w:t>
      </w:r>
      <w:proofErr w:type="spellStart"/>
      <w:r w:rsidRPr="00D22257">
        <w:rPr>
          <w:lang w:val="en-US"/>
        </w:rPr>
        <w:t>également</w:t>
      </w:r>
      <w:proofErr w:type="spellEnd"/>
      <w:r w:rsidRPr="00D22257">
        <w:rPr>
          <w:lang w:val="en-US"/>
        </w:rPr>
        <w:t xml:space="preserve"> </w:t>
      </w:r>
      <w:proofErr w:type="spellStart"/>
      <w:r w:rsidRPr="00D22257">
        <w:rPr>
          <w:lang w:val="en-US"/>
        </w:rPr>
        <w:t>être</w:t>
      </w:r>
      <w:proofErr w:type="spellEnd"/>
      <w:r w:rsidRPr="00D22257">
        <w:rPr>
          <w:lang w:val="en-US"/>
        </w:rPr>
        <w:t xml:space="preserve"> </w:t>
      </w:r>
      <w:proofErr w:type="spellStart"/>
      <w:r w:rsidRPr="00D22257">
        <w:rPr>
          <w:lang w:val="en-US"/>
        </w:rPr>
        <w:t>alignée</w:t>
      </w:r>
      <w:proofErr w:type="spellEnd"/>
      <w:r w:rsidRPr="00D22257">
        <w:rPr>
          <w:lang w:val="en-US"/>
        </w:rPr>
        <w:t xml:space="preserve"> sur la </w:t>
      </w:r>
      <w:proofErr w:type="spellStart"/>
      <w:r w:rsidRPr="00D22257">
        <w:rPr>
          <w:lang w:val="en-US"/>
        </w:rPr>
        <w:t>même</w:t>
      </w:r>
      <w:proofErr w:type="spellEnd"/>
      <w:r w:rsidRPr="00D22257">
        <w:rPr>
          <w:lang w:val="en-US"/>
        </w:rPr>
        <w:t xml:space="preserve"> </w:t>
      </w:r>
      <w:proofErr w:type="spellStart"/>
      <w:r w:rsidRPr="00D22257">
        <w:rPr>
          <w:lang w:val="en-US"/>
        </w:rPr>
        <w:t>programmation</w:t>
      </w:r>
      <w:proofErr w:type="spellEnd"/>
      <w:r w:rsidRPr="00D22257">
        <w:rPr>
          <w:lang w:val="en-US"/>
        </w:rPr>
        <w:t xml:space="preserve"> que </w:t>
      </w:r>
      <w:proofErr w:type="spellStart"/>
      <w:r w:rsidRPr="00D22257">
        <w:rPr>
          <w:lang w:val="en-US"/>
        </w:rPr>
        <w:t>celle</w:t>
      </w:r>
      <w:proofErr w:type="spellEnd"/>
      <w:r w:rsidRPr="00D22257">
        <w:rPr>
          <w:lang w:val="en-US"/>
        </w:rPr>
        <w:t xml:space="preserve"> </w:t>
      </w:r>
      <w:proofErr w:type="spellStart"/>
      <w:r w:rsidRPr="00D22257">
        <w:rPr>
          <w:lang w:val="en-US"/>
        </w:rPr>
        <w:t>établie</w:t>
      </w:r>
      <w:proofErr w:type="spellEnd"/>
      <w:r w:rsidRPr="00D22257">
        <w:rPr>
          <w:lang w:val="en-US"/>
        </w:rPr>
        <w:t xml:space="preserve"> pour les </w:t>
      </w:r>
      <w:proofErr w:type="spellStart"/>
      <w:r w:rsidRPr="00D22257">
        <w:rPr>
          <w:lang w:val="en-US"/>
        </w:rPr>
        <w:t>périphériques</w:t>
      </w:r>
      <w:proofErr w:type="spellEnd"/>
      <w:r w:rsidRPr="00D22257">
        <w:rPr>
          <w:lang w:val="en-US"/>
        </w:rPr>
        <w:t xml:space="preserve"> </w:t>
      </w:r>
      <w:proofErr w:type="spellStart"/>
      <w:r w:rsidRPr="00D22257">
        <w:rPr>
          <w:lang w:val="en-US"/>
        </w:rPr>
        <w:t>réseau</w:t>
      </w:r>
      <w:proofErr w:type="spellEnd"/>
      <w:r w:rsidRPr="00D22257">
        <w:rPr>
          <w:lang w:val="en-US"/>
        </w:rPr>
        <w:t>.</w:t>
      </w:r>
    </w:p>
    <w:p w14:paraId="1E13B482" w14:textId="77777777" w:rsidR="00D22257" w:rsidRDefault="00D22257" w:rsidP="00D22257">
      <w:pPr>
        <w:pStyle w:val="Corpsdetexte"/>
        <w:spacing w:before="107" w:line="348" w:lineRule="auto"/>
        <w:ind w:left="102"/>
        <w:jc w:val="both"/>
        <w:rPr>
          <w:lang w:val="en-US"/>
        </w:rPr>
      </w:pPr>
    </w:p>
    <w:p w14:paraId="33337827" w14:textId="77777777" w:rsidR="00D22257" w:rsidRPr="00D22257" w:rsidRDefault="00D22257" w:rsidP="00D22257">
      <w:pPr>
        <w:pStyle w:val="Titre3"/>
        <w:rPr>
          <w:lang w:val="en-US"/>
        </w:rPr>
      </w:pPr>
      <w:r w:rsidRPr="00D22257">
        <w:rPr>
          <w:lang w:val="en-US"/>
        </w:rPr>
        <w:t xml:space="preserve">Cycle </w:t>
      </w:r>
      <w:proofErr w:type="spellStart"/>
      <w:proofErr w:type="gramStart"/>
      <w:r w:rsidRPr="00D22257">
        <w:rPr>
          <w:lang w:val="en-US"/>
        </w:rPr>
        <w:t>d'alerte</w:t>
      </w:r>
      <w:proofErr w:type="spellEnd"/>
      <w:proofErr w:type="gramEnd"/>
    </w:p>
    <w:p w14:paraId="56A7C8ED" w14:textId="6E2BCF9A" w:rsidR="00D22257" w:rsidRPr="00D22257" w:rsidRDefault="00D22257" w:rsidP="00D22257">
      <w:pPr>
        <w:pStyle w:val="Corpsdetexte"/>
        <w:spacing w:before="107" w:line="348" w:lineRule="auto"/>
        <w:ind w:left="102"/>
        <w:jc w:val="both"/>
        <w:rPr>
          <w:lang w:val="en-US"/>
        </w:rPr>
      </w:pPr>
      <w:r w:rsidRPr="00D22257">
        <w:rPr>
          <w:lang w:val="en-US"/>
        </w:rPr>
        <w:t xml:space="preserve">Ce </w:t>
      </w:r>
      <w:proofErr w:type="spellStart"/>
      <w:r w:rsidRPr="00D22257">
        <w:rPr>
          <w:lang w:val="en-US"/>
        </w:rPr>
        <w:t>troisième</w:t>
      </w:r>
      <w:proofErr w:type="spellEnd"/>
      <w:r w:rsidRPr="00D22257">
        <w:rPr>
          <w:lang w:val="en-US"/>
        </w:rPr>
        <w:t xml:space="preserve"> cycle </w:t>
      </w:r>
      <w:proofErr w:type="spellStart"/>
      <w:r w:rsidRPr="00D22257">
        <w:rPr>
          <w:lang w:val="en-US"/>
        </w:rPr>
        <w:t>recueille</w:t>
      </w:r>
      <w:proofErr w:type="spellEnd"/>
      <w:r w:rsidRPr="00D22257">
        <w:rPr>
          <w:lang w:val="en-US"/>
        </w:rPr>
        <w:t xml:space="preserve"> les </w:t>
      </w:r>
      <w:proofErr w:type="spellStart"/>
      <w:r w:rsidRPr="00D22257">
        <w:rPr>
          <w:lang w:val="en-US"/>
        </w:rPr>
        <w:t>alertes</w:t>
      </w:r>
      <w:proofErr w:type="spellEnd"/>
      <w:r w:rsidRPr="00D22257">
        <w:rPr>
          <w:lang w:val="en-US"/>
        </w:rPr>
        <w:t xml:space="preserve"> </w:t>
      </w:r>
      <w:proofErr w:type="spellStart"/>
      <w:r w:rsidRPr="00D22257">
        <w:rPr>
          <w:lang w:val="en-US"/>
        </w:rPr>
        <w:t>en</w:t>
      </w:r>
      <w:proofErr w:type="spellEnd"/>
      <w:r w:rsidRPr="00D22257">
        <w:rPr>
          <w:lang w:val="en-US"/>
        </w:rPr>
        <w:t xml:space="preserve"> </w:t>
      </w:r>
      <w:proofErr w:type="spellStart"/>
      <w:r w:rsidRPr="00D22257">
        <w:rPr>
          <w:lang w:val="en-US"/>
        </w:rPr>
        <w:t>attente</w:t>
      </w:r>
      <w:proofErr w:type="spellEnd"/>
      <w:r w:rsidRPr="00D22257">
        <w:rPr>
          <w:lang w:val="en-US"/>
        </w:rPr>
        <w:t xml:space="preserve"> </w:t>
      </w:r>
      <w:proofErr w:type="spellStart"/>
      <w:r w:rsidRPr="00D22257">
        <w:rPr>
          <w:lang w:val="en-US"/>
        </w:rPr>
        <w:t>provenant</w:t>
      </w:r>
      <w:proofErr w:type="spellEnd"/>
      <w:r w:rsidRPr="00D22257">
        <w:rPr>
          <w:lang w:val="en-US"/>
        </w:rPr>
        <w:t xml:space="preserve"> de </w:t>
      </w:r>
      <w:proofErr w:type="spellStart"/>
      <w:r w:rsidRPr="00D22257">
        <w:rPr>
          <w:lang w:val="en-US"/>
        </w:rPr>
        <w:t>l'appareil</w:t>
      </w:r>
      <w:proofErr w:type="spellEnd"/>
      <w:r w:rsidRPr="00D22257">
        <w:rPr>
          <w:lang w:val="en-US"/>
        </w:rPr>
        <w:t xml:space="preserve">, avec des </w:t>
      </w:r>
      <w:proofErr w:type="spellStart"/>
      <w:r w:rsidRPr="00D22257">
        <w:rPr>
          <w:lang w:val="en-US"/>
        </w:rPr>
        <w:t>détails</w:t>
      </w:r>
      <w:proofErr w:type="spellEnd"/>
      <w:r w:rsidRPr="00D22257">
        <w:rPr>
          <w:lang w:val="en-US"/>
        </w:rPr>
        <w:t xml:space="preserve"> sur le </w:t>
      </w:r>
      <w:proofErr w:type="spellStart"/>
      <w:r w:rsidRPr="00D22257">
        <w:rPr>
          <w:lang w:val="en-US"/>
        </w:rPr>
        <w:t>niveau</w:t>
      </w:r>
      <w:proofErr w:type="spellEnd"/>
      <w:r w:rsidRPr="00D22257">
        <w:rPr>
          <w:lang w:val="en-US"/>
        </w:rPr>
        <w:t xml:space="preserve"> de </w:t>
      </w:r>
      <w:proofErr w:type="spellStart"/>
      <w:r w:rsidRPr="00D22257">
        <w:rPr>
          <w:lang w:val="en-US"/>
        </w:rPr>
        <w:t>gravité</w:t>
      </w:r>
      <w:proofErr w:type="spellEnd"/>
      <w:r w:rsidRPr="00D22257">
        <w:rPr>
          <w:lang w:val="en-US"/>
        </w:rPr>
        <w:t xml:space="preserve"> et le </w:t>
      </w:r>
      <w:proofErr w:type="spellStart"/>
      <w:r w:rsidRPr="00D22257">
        <w:rPr>
          <w:lang w:val="en-US"/>
        </w:rPr>
        <w:t>niveau</w:t>
      </w:r>
      <w:proofErr w:type="spellEnd"/>
      <w:r w:rsidRPr="00D22257">
        <w:rPr>
          <w:lang w:val="en-US"/>
        </w:rPr>
        <w:t xml:space="preserve"> de </w:t>
      </w:r>
      <w:proofErr w:type="spellStart"/>
      <w:r w:rsidRPr="00D22257">
        <w:rPr>
          <w:lang w:val="en-US"/>
        </w:rPr>
        <w:t>compétence</w:t>
      </w:r>
      <w:proofErr w:type="spellEnd"/>
      <w:r w:rsidRPr="00D22257">
        <w:rPr>
          <w:lang w:val="en-US"/>
        </w:rPr>
        <w:t xml:space="preserve"> </w:t>
      </w:r>
      <w:proofErr w:type="spellStart"/>
      <w:r w:rsidRPr="00D22257">
        <w:rPr>
          <w:lang w:val="en-US"/>
        </w:rPr>
        <w:t>requis</w:t>
      </w:r>
      <w:proofErr w:type="spellEnd"/>
      <w:r w:rsidRPr="00D22257">
        <w:rPr>
          <w:lang w:val="en-US"/>
        </w:rPr>
        <w:t xml:space="preserve"> pour </w:t>
      </w:r>
      <w:proofErr w:type="spellStart"/>
      <w:r w:rsidRPr="00D22257">
        <w:rPr>
          <w:lang w:val="en-US"/>
        </w:rPr>
        <w:t>résoudre</w:t>
      </w:r>
      <w:proofErr w:type="spellEnd"/>
      <w:r w:rsidRPr="00D22257">
        <w:rPr>
          <w:lang w:val="en-US"/>
        </w:rPr>
        <w:t xml:space="preserve"> le </w:t>
      </w:r>
      <w:proofErr w:type="spellStart"/>
      <w:r w:rsidRPr="00D22257">
        <w:rPr>
          <w:lang w:val="en-US"/>
        </w:rPr>
        <w:t>problème</w:t>
      </w:r>
      <w:proofErr w:type="spellEnd"/>
      <w:r w:rsidRPr="00D22257">
        <w:rPr>
          <w:lang w:val="en-US"/>
        </w:rPr>
        <w:t xml:space="preserve">. Ce cycle </w:t>
      </w:r>
      <w:proofErr w:type="spellStart"/>
      <w:r w:rsidRPr="00D22257">
        <w:rPr>
          <w:lang w:val="en-US"/>
        </w:rPr>
        <w:t>peut</w:t>
      </w:r>
      <w:proofErr w:type="spellEnd"/>
      <w:r w:rsidRPr="00D22257">
        <w:rPr>
          <w:lang w:val="en-US"/>
        </w:rPr>
        <w:t xml:space="preserve"> </w:t>
      </w:r>
      <w:proofErr w:type="spellStart"/>
      <w:r w:rsidRPr="00D22257">
        <w:rPr>
          <w:lang w:val="en-US"/>
        </w:rPr>
        <w:t>être</w:t>
      </w:r>
      <w:proofErr w:type="spellEnd"/>
      <w:r w:rsidRPr="00D22257">
        <w:rPr>
          <w:lang w:val="en-US"/>
        </w:rPr>
        <w:t xml:space="preserve"> </w:t>
      </w:r>
      <w:proofErr w:type="spellStart"/>
      <w:r w:rsidRPr="00D22257">
        <w:rPr>
          <w:lang w:val="en-US"/>
        </w:rPr>
        <w:t>programmé</w:t>
      </w:r>
      <w:proofErr w:type="spellEnd"/>
      <w:r w:rsidRPr="00D22257">
        <w:rPr>
          <w:lang w:val="en-US"/>
        </w:rPr>
        <w:t xml:space="preserve"> </w:t>
      </w:r>
      <w:proofErr w:type="spellStart"/>
      <w:r w:rsidRPr="00D22257">
        <w:rPr>
          <w:lang w:val="en-US"/>
        </w:rPr>
        <w:t>toutes</w:t>
      </w:r>
      <w:proofErr w:type="spellEnd"/>
      <w:r w:rsidRPr="00D22257">
        <w:rPr>
          <w:lang w:val="en-US"/>
        </w:rPr>
        <w:t xml:space="preserve"> les </w:t>
      </w:r>
      <w:proofErr w:type="spellStart"/>
      <w:r w:rsidRPr="00D22257">
        <w:rPr>
          <w:lang w:val="en-US"/>
        </w:rPr>
        <w:t>heures</w:t>
      </w:r>
      <w:proofErr w:type="spellEnd"/>
      <w:r w:rsidRPr="00D22257">
        <w:rPr>
          <w:lang w:val="en-US"/>
        </w:rPr>
        <w:t xml:space="preserve">. Les </w:t>
      </w:r>
      <w:proofErr w:type="spellStart"/>
      <w:r w:rsidRPr="00D22257">
        <w:rPr>
          <w:lang w:val="en-US"/>
        </w:rPr>
        <w:t>alertes</w:t>
      </w:r>
      <w:proofErr w:type="spellEnd"/>
      <w:r w:rsidRPr="00D22257">
        <w:rPr>
          <w:lang w:val="en-US"/>
        </w:rPr>
        <w:t xml:space="preserve"> </w:t>
      </w:r>
      <w:proofErr w:type="spellStart"/>
      <w:r w:rsidRPr="00D22257">
        <w:rPr>
          <w:lang w:val="en-US"/>
        </w:rPr>
        <w:t>seront</w:t>
      </w:r>
      <w:proofErr w:type="spellEnd"/>
      <w:r w:rsidRPr="00D22257">
        <w:rPr>
          <w:lang w:val="en-US"/>
        </w:rPr>
        <w:t xml:space="preserve"> </w:t>
      </w:r>
      <w:proofErr w:type="spellStart"/>
      <w:r w:rsidRPr="00D22257">
        <w:rPr>
          <w:lang w:val="en-US"/>
        </w:rPr>
        <w:t>affichées</w:t>
      </w:r>
      <w:proofErr w:type="spellEnd"/>
      <w:r w:rsidRPr="00D22257">
        <w:rPr>
          <w:lang w:val="en-US"/>
        </w:rPr>
        <w:t xml:space="preserve"> dans </w:t>
      </w:r>
      <w:proofErr w:type="spellStart"/>
      <w:r w:rsidRPr="00D22257">
        <w:rPr>
          <w:lang w:val="en-US"/>
        </w:rPr>
        <w:t>l'historique</w:t>
      </w:r>
      <w:proofErr w:type="spellEnd"/>
      <w:r w:rsidRPr="00D22257">
        <w:rPr>
          <w:lang w:val="en-US"/>
        </w:rPr>
        <w:t xml:space="preserve"> de </w:t>
      </w:r>
      <w:proofErr w:type="spellStart"/>
      <w:r w:rsidRPr="00D22257">
        <w:rPr>
          <w:lang w:val="en-US"/>
        </w:rPr>
        <w:t>l'appareil</w:t>
      </w:r>
      <w:proofErr w:type="spellEnd"/>
      <w:r w:rsidRPr="00D22257">
        <w:rPr>
          <w:lang w:val="en-US"/>
        </w:rPr>
        <w:t xml:space="preserve"> et les </w:t>
      </w:r>
      <w:proofErr w:type="spellStart"/>
      <w:r w:rsidRPr="00D22257">
        <w:rPr>
          <w:lang w:val="en-US"/>
        </w:rPr>
        <w:t>alertes</w:t>
      </w:r>
      <w:proofErr w:type="spellEnd"/>
      <w:r w:rsidRPr="00D22257">
        <w:rPr>
          <w:lang w:val="en-US"/>
        </w:rPr>
        <w:t xml:space="preserve"> de maintenance </w:t>
      </w:r>
      <w:proofErr w:type="spellStart"/>
      <w:r w:rsidRPr="00D22257">
        <w:rPr>
          <w:lang w:val="en-US"/>
        </w:rPr>
        <w:t>seront</w:t>
      </w:r>
      <w:proofErr w:type="spellEnd"/>
      <w:r w:rsidRPr="00D22257">
        <w:rPr>
          <w:lang w:val="en-US"/>
        </w:rPr>
        <w:t xml:space="preserve"> </w:t>
      </w:r>
      <w:proofErr w:type="spellStart"/>
      <w:r w:rsidRPr="00D22257">
        <w:rPr>
          <w:lang w:val="en-US"/>
        </w:rPr>
        <w:t>acheminées</w:t>
      </w:r>
      <w:proofErr w:type="spellEnd"/>
      <w:r w:rsidRPr="00D22257">
        <w:rPr>
          <w:lang w:val="en-US"/>
        </w:rPr>
        <w:t xml:space="preserve"> </w:t>
      </w:r>
      <w:proofErr w:type="spellStart"/>
      <w:r w:rsidRPr="00D22257">
        <w:rPr>
          <w:lang w:val="en-US"/>
        </w:rPr>
        <w:t>vers</w:t>
      </w:r>
      <w:proofErr w:type="spellEnd"/>
      <w:r w:rsidRPr="00D22257">
        <w:rPr>
          <w:lang w:val="en-US"/>
        </w:rPr>
        <w:t xml:space="preserve"> le tableau de bord de maintenance pour </w:t>
      </w:r>
      <w:proofErr w:type="spellStart"/>
      <w:proofErr w:type="gramStart"/>
      <w:r w:rsidRPr="00D22257">
        <w:rPr>
          <w:lang w:val="en-US"/>
        </w:rPr>
        <w:t>analyse</w:t>
      </w:r>
      <w:proofErr w:type="spellEnd"/>
      <w:proofErr w:type="gramEnd"/>
      <w:r w:rsidRPr="00D22257">
        <w:rPr>
          <w:lang w:val="en-US"/>
        </w:rPr>
        <w:t xml:space="preserve"> et </w:t>
      </w:r>
      <w:proofErr w:type="spellStart"/>
      <w:r w:rsidRPr="00D22257">
        <w:rPr>
          <w:lang w:val="en-US"/>
        </w:rPr>
        <w:t>création</w:t>
      </w:r>
      <w:proofErr w:type="spellEnd"/>
      <w:r w:rsidRPr="00D22257">
        <w:rPr>
          <w:lang w:val="en-US"/>
        </w:rPr>
        <w:t xml:space="preserve"> d'un </w:t>
      </w:r>
      <w:proofErr w:type="spellStart"/>
      <w:r w:rsidRPr="00D22257">
        <w:rPr>
          <w:lang w:val="en-US"/>
        </w:rPr>
        <w:t>ordre</w:t>
      </w:r>
      <w:proofErr w:type="spellEnd"/>
      <w:r w:rsidRPr="00D22257">
        <w:rPr>
          <w:lang w:val="en-US"/>
        </w:rPr>
        <w:t xml:space="preserve"> de travail le </w:t>
      </w:r>
      <w:proofErr w:type="spellStart"/>
      <w:r w:rsidRPr="00D22257">
        <w:rPr>
          <w:lang w:val="en-US"/>
        </w:rPr>
        <w:t>cas</w:t>
      </w:r>
      <w:proofErr w:type="spellEnd"/>
      <w:r w:rsidRPr="00D22257">
        <w:rPr>
          <w:lang w:val="en-US"/>
        </w:rPr>
        <w:t xml:space="preserve"> </w:t>
      </w:r>
      <w:proofErr w:type="spellStart"/>
      <w:r w:rsidRPr="00D22257">
        <w:rPr>
          <w:lang w:val="en-US"/>
        </w:rPr>
        <w:t>échéant</w:t>
      </w:r>
      <w:proofErr w:type="spellEnd"/>
      <w:r w:rsidRPr="00D22257">
        <w:rPr>
          <w:lang w:val="en-US"/>
        </w:rPr>
        <w:t>.</w:t>
      </w:r>
    </w:p>
    <w:sectPr w:rsidR="00D22257" w:rsidRPr="00D22257">
      <w:pgSz w:w="11910" w:h="16840"/>
      <w:pgMar w:top="1400" w:right="1240" w:bottom="660" w:left="1340" w:header="405"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24BB04" w14:textId="77777777" w:rsidR="00037068" w:rsidRDefault="00037068">
      <w:r>
        <w:separator/>
      </w:r>
    </w:p>
  </w:endnote>
  <w:endnote w:type="continuationSeparator" w:id="0">
    <w:p w14:paraId="4709D365" w14:textId="77777777" w:rsidR="00037068" w:rsidRDefault="00037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kkurat Light Pro">
    <w:altName w:val="Akkurat Light Pro"/>
    <w:panose1 w:val="02000503030000020004"/>
    <w:charset w:val="00"/>
    <w:family w:val="modern"/>
    <w:notTrueType/>
    <w:pitch w:val="variable"/>
    <w:sig w:usb0="800000AF" w:usb1="5000206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kkurat Pro">
    <w:altName w:val="Akkurat Pro"/>
    <w:panose1 w:val="02000503030000020004"/>
    <w:charset w:val="00"/>
    <w:family w:val="modern"/>
    <w:notTrueType/>
    <w:pitch w:val="variable"/>
    <w:sig w:usb0="800000AF" w:usb1="5000206A" w:usb2="00000000" w:usb3="00000000" w:csb0="0000000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5EAF5" w14:textId="77777777" w:rsidR="00AA2674" w:rsidRDefault="00000000">
    <w:pPr>
      <w:pStyle w:val="Corpsdetexte"/>
      <w:spacing w:line="14" w:lineRule="auto"/>
      <w:rPr>
        <w:sz w:val="20"/>
      </w:rPr>
    </w:pPr>
    <w:r>
      <w:rPr>
        <w:noProof/>
      </w:rPr>
      <w:drawing>
        <wp:anchor distT="0" distB="0" distL="0" distR="0" simplePos="0" relativeHeight="487469056" behindDoc="1" locked="0" layoutInCell="1" allowOverlap="1" wp14:anchorId="20374AA5" wp14:editId="04375D6F">
          <wp:simplePos x="0" y="0"/>
          <wp:positionH relativeFrom="page">
            <wp:posOffset>914400</wp:posOffset>
          </wp:positionH>
          <wp:positionV relativeFrom="page">
            <wp:posOffset>10258425</wp:posOffset>
          </wp:positionV>
          <wp:extent cx="2114550" cy="2857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2114550" cy="285750"/>
                  </a:xfrm>
                  <a:prstGeom prst="rect">
                    <a:avLst/>
                  </a:prstGeom>
                </pic:spPr>
              </pic:pic>
            </a:graphicData>
          </a:graphic>
        </wp:anchor>
      </w:drawing>
    </w:r>
    <w:r>
      <w:pict w14:anchorId="5B08155C">
        <v:shape id="_x0000_s1026" style="position:absolute;margin-left:1in;margin-top:804.4pt;width:453pt;height:.1pt;z-index:-15846912;mso-position-horizontal-relative:page;mso-position-vertical-relative:page" coordorigin="1440,16088" coordsize="9060,0" o:spt="100" adj="0,,0" path="m1440,16088r8520,m9960,16088r540,e" filled="f" strokecolor="#231f20">
          <v:stroke joinstyle="round"/>
          <v:formulas/>
          <v:path arrowok="t" o:connecttype="segments"/>
          <w10:wrap anchorx="page" anchory="page"/>
        </v:shape>
      </w:pict>
    </w:r>
    <w:r>
      <w:pict w14:anchorId="60284070">
        <v:shapetype id="_x0000_t202" coordsize="21600,21600" o:spt="202" path="m,l,21600r21600,l21600,xe">
          <v:stroke joinstyle="miter"/>
          <v:path gradientshapeok="t" o:connecttype="rect"/>
        </v:shapetype>
        <v:shape id="_x0000_s1025" type="#_x0000_t202" style="position:absolute;margin-left:516pt;margin-top:812.35pt;width:12.25pt;height:15.5pt;z-index:-15846400;mso-position-horizontal-relative:page;mso-position-vertical-relative:page" filled="f" stroked="f">
          <v:textbox inset="0,0,0,0">
            <w:txbxContent>
              <w:p w14:paraId="5B58B74A" w14:textId="77777777" w:rsidR="00AA2674" w:rsidRDefault="00000000">
                <w:pPr>
                  <w:pStyle w:val="Corpsdetexte"/>
                  <w:spacing w:before="20"/>
                  <w:ind w:left="60"/>
                </w:pPr>
                <w:r>
                  <w:fldChar w:fldCharType="begin"/>
                </w:r>
                <w:r>
                  <w:rPr>
                    <w:color w:val="636466"/>
                  </w:rPr>
                  <w:instrText xml:space="preserve"> PAGE </w:instrText>
                </w:r>
                <w:r>
                  <w:fldChar w:fldCharType="separate"/>
                </w:r>
                <w:r>
                  <w:t>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63E81D" w14:textId="77777777" w:rsidR="00037068" w:rsidRDefault="00037068">
      <w:r>
        <w:separator/>
      </w:r>
    </w:p>
  </w:footnote>
  <w:footnote w:type="continuationSeparator" w:id="0">
    <w:p w14:paraId="79B3F241" w14:textId="77777777" w:rsidR="00037068" w:rsidRDefault="00037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9E129" w14:textId="77777777" w:rsidR="00AA2674" w:rsidRDefault="00000000">
    <w:pPr>
      <w:pStyle w:val="Corpsdetexte"/>
      <w:spacing w:line="14" w:lineRule="auto"/>
      <w:rPr>
        <w:sz w:val="20"/>
      </w:rPr>
    </w:pPr>
    <w:r>
      <w:rPr>
        <w:noProof/>
      </w:rPr>
      <w:drawing>
        <wp:anchor distT="0" distB="0" distL="0" distR="0" simplePos="0" relativeHeight="487467520" behindDoc="1" locked="0" layoutInCell="1" allowOverlap="1" wp14:anchorId="5BB8E31E" wp14:editId="5EEDDEA6">
          <wp:simplePos x="0" y="0"/>
          <wp:positionH relativeFrom="page">
            <wp:posOffset>923925</wp:posOffset>
          </wp:positionH>
          <wp:positionV relativeFrom="page">
            <wp:posOffset>257175</wp:posOffset>
          </wp:positionV>
          <wp:extent cx="2114550" cy="28575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2114550" cy="285750"/>
                  </a:xfrm>
                  <a:prstGeom prst="rect">
                    <a:avLst/>
                  </a:prstGeom>
                </pic:spPr>
              </pic:pic>
            </a:graphicData>
          </a:graphic>
        </wp:anchor>
      </w:drawing>
    </w:r>
    <w:r>
      <w:pict w14:anchorId="66835D98">
        <v:line id="_x0000_s1028" style="position:absolute;z-index:-15848448;mso-position-horizontal-relative:page;mso-position-vertical-relative:page" from="523.5pt,45.4pt" to="1in,45.4pt" strokecolor="#231f20">
          <w10:wrap anchorx="page" anchory="page"/>
        </v:line>
      </w:pict>
    </w:r>
    <w:r>
      <w:pict w14:anchorId="58AA8182">
        <v:shapetype id="_x0000_t202" coordsize="21600,21600" o:spt="202" path="m,l,21600r21600,l21600,xe">
          <v:stroke joinstyle="miter"/>
          <v:path gradientshapeok="t" o:connecttype="rect"/>
        </v:shapetype>
        <v:shape id="_x0000_s1027" type="#_x0000_t202" style="position:absolute;margin-left:316.25pt;margin-top:27.9pt;width:208.35pt;height:15.45pt;z-index:-15847936;mso-position-horizontal-relative:page;mso-position-vertical-relative:page" filled="f" stroked="f">
          <v:textbox inset="0,0,0,0">
            <w:txbxContent>
              <w:p w14:paraId="74802D94" w14:textId="77777777" w:rsidR="00AA2674" w:rsidRDefault="00000000">
                <w:pPr>
                  <w:pStyle w:val="Corpsdetexte"/>
                  <w:spacing w:before="19"/>
                  <w:ind w:left="20"/>
                  <w:rPr>
                    <w:rFonts w:ascii="Akkurat Pro" w:hAnsi="Akkurat Pro"/>
                  </w:rPr>
                </w:pPr>
                <w:r>
                  <w:rPr>
                    <w:rFonts w:ascii="Akkurat Pro" w:hAnsi="Akkurat Pro"/>
                    <w:color w:val="231F20"/>
                  </w:rPr>
                  <w:t>Présentation fonctionnelle et technique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833E11"/>
    <w:multiLevelType w:val="multilevel"/>
    <w:tmpl w:val="A790C9EE"/>
    <w:lvl w:ilvl="0">
      <w:start w:val="1"/>
      <w:numFmt w:val="decimal"/>
      <w:lvlText w:val="%1."/>
      <w:lvlJc w:val="left"/>
      <w:pPr>
        <w:ind w:left="640" w:hanging="240"/>
        <w:jc w:val="left"/>
      </w:pPr>
      <w:rPr>
        <w:rFonts w:ascii="Calibri" w:eastAsia="Calibri" w:hAnsi="Calibri" w:cs="Calibri" w:hint="default"/>
        <w:color w:val="231F20"/>
        <w:spacing w:val="-5"/>
        <w:w w:val="104"/>
        <w:sz w:val="22"/>
        <w:szCs w:val="22"/>
        <w:lang w:val="fr-FR" w:eastAsia="en-US" w:bidi="ar-SA"/>
      </w:rPr>
    </w:lvl>
    <w:lvl w:ilvl="1">
      <w:start w:val="1"/>
      <w:numFmt w:val="decimal"/>
      <w:lvlText w:val="%1.%2."/>
      <w:lvlJc w:val="left"/>
      <w:pPr>
        <w:ind w:left="1015" w:hanging="420"/>
        <w:jc w:val="left"/>
      </w:pPr>
      <w:rPr>
        <w:rFonts w:ascii="Akkurat Light Pro" w:eastAsia="Akkurat Light Pro" w:hAnsi="Akkurat Light Pro" w:cs="Akkurat Light Pro" w:hint="default"/>
        <w:color w:val="231F20"/>
        <w:spacing w:val="-5"/>
        <w:w w:val="100"/>
        <w:sz w:val="22"/>
        <w:szCs w:val="22"/>
        <w:lang w:val="fr-FR" w:eastAsia="en-US" w:bidi="ar-SA"/>
      </w:rPr>
    </w:lvl>
    <w:lvl w:ilvl="2">
      <w:numFmt w:val="bullet"/>
      <w:lvlText w:val="•"/>
      <w:lvlJc w:val="left"/>
      <w:pPr>
        <w:ind w:left="1942" w:hanging="420"/>
      </w:pPr>
      <w:rPr>
        <w:rFonts w:hint="default"/>
        <w:lang w:val="fr-FR" w:eastAsia="en-US" w:bidi="ar-SA"/>
      </w:rPr>
    </w:lvl>
    <w:lvl w:ilvl="3">
      <w:numFmt w:val="bullet"/>
      <w:lvlText w:val="•"/>
      <w:lvlJc w:val="left"/>
      <w:pPr>
        <w:ind w:left="2865" w:hanging="420"/>
      </w:pPr>
      <w:rPr>
        <w:rFonts w:hint="default"/>
        <w:lang w:val="fr-FR" w:eastAsia="en-US" w:bidi="ar-SA"/>
      </w:rPr>
    </w:lvl>
    <w:lvl w:ilvl="4">
      <w:numFmt w:val="bullet"/>
      <w:lvlText w:val="•"/>
      <w:lvlJc w:val="left"/>
      <w:pPr>
        <w:ind w:left="3788" w:hanging="420"/>
      </w:pPr>
      <w:rPr>
        <w:rFonts w:hint="default"/>
        <w:lang w:val="fr-FR" w:eastAsia="en-US" w:bidi="ar-SA"/>
      </w:rPr>
    </w:lvl>
    <w:lvl w:ilvl="5">
      <w:numFmt w:val="bullet"/>
      <w:lvlText w:val="•"/>
      <w:lvlJc w:val="left"/>
      <w:pPr>
        <w:ind w:left="4711" w:hanging="420"/>
      </w:pPr>
      <w:rPr>
        <w:rFonts w:hint="default"/>
        <w:lang w:val="fr-FR" w:eastAsia="en-US" w:bidi="ar-SA"/>
      </w:rPr>
    </w:lvl>
    <w:lvl w:ilvl="6">
      <w:numFmt w:val="bullet"/>
      <w:lvlText w:val="•"/>
      <w:lvlJc w:val="left"/>
      <w:pPr>
        <w:ind w:left="5634" w:hanging="420"/>
      </w:pPr>
      <w:rPr>
        <w:rFonts w:hint="default"/>
        <w:lang w:val="fr-FR" w:eastAsia="en-US" w:bidi="ar-SA"/>
      </w:rPr>
    </w:lvl>
    <w:lvl w:ilvl="7">
      <w:numFmt w:val="bullet"/>
      <w:lvlText w:val="•"/>
      <w:lvlJc w:val="left"/>
      <w:pPr>
        <w:ind w:left="6557" w:hanging="420"/>
      </w:pPr>
      <w:rPr>
        <w:rFonts w:hint="default"/>
        <w:lang w:val="fr-FR" w:eastAsia="en-US" w:bidi="ar-SA"/>
      </w:rPr>
    </w:lvl>
    <w:lvl w:ilvl="8">
      <w:numFmt w:val="bullet"/>
      <w:lvlText w:val="•"/>
      <w:lvlJc w:val="left"/>
      <w:pPr>
        <w:ind w:left="7479" w:hanging="420"/>
      </w:pPr>
      <w:rPr>
        <w:rFonts w:hint="default"/>
        <w:lang w:val="fr-FR" w:eastAsia="en-US" w:bidi="ar-SA"/>
      </w:rPr>
    </w:lvl>
  </w:abstractNum>
  <w:abstractNum w:abstractNumId="1" w15:restartNumberingAfterBreak="0">
    <w:nsid w:val="56914ACC"/>
    <w:multiLevelType w:val="multilevel"/>
    <w:tmpl w:val="63845BA0"/>
    <w:lvl w:ilvl="0">
      <w:start w:val="1"/>
      <w:numFmt w:val="decimal"/>
      <w:lvlText w:val="%1."/>
      <w:lvlJc w:val="left"/>
      <w:pPr>
        <w:ind w:left="460" w:hanging="360"/>
        <w:jc w:val="left"/>
      </w:pPr>
      <w:rPr>
        <w:rFonts w:ascii="Akkurat Pro" w:eastAsia="Akkurat Pro" w:hAnsi="Akkurat Pro" w:cs="Akkurat Pro" w:hint="default"/>
        <w:b/>
        <w:bCs/>
        <w:color w:val="0080B9"/>
        <w:spacing w:val="-3"/>
        <w:w w:val="100"/>
        <w:sz w:val="32"/>
        <w:szCs w:val="32"/>
        <w:lang w:val="fr-FR" w:eastAsia="en-US" w:bidi="ar-SA"/>
      </w:rPr>
    </w:lvl>
    <w:lvl w:ilvl="1">
      <w:start w:val="1"/>
      <w:numFmt w:val="decimal"/>
      <w:lvlText w:val="%1.%2."/>
      <w:lvlJc w:val="left"/>
      <w:pPr>
        <w:ind w:left="730" w:hanging="630"/>
        <w:jc w:val="left"/>
      </w:pPr>
      <w:rPr>
        <w:rFonts w:ascii="Akkurat Pro" w:eastAsia="Akkurat Pro" w:hAnsi="Akkurat Pro" w:cs="Akkurat Pro" w:hint="default"/>
        <w:b/>
        <w:bCs/>
        <w:color w:val="0080B9"/>
        <w:spacing w:val="-8"/>
        <w:w w:val="100"/>
        <w:sz w:val="28"/>
        <w:szCs w:val="28"/>
        <w:lang w:val="fr-FR" w:eastAsia="en-US" w:bidi="ar-SA"/>
      </w:rPr>
    </w:lvl>
    <w:lvl w:ilvl="2">
      <w:numFmt w:val="bullet"/>
      <w:lvlText w:val="•"/>
      <w:lvlJc w:val="left"/>
      <w:pPr>
        <w:ind w:left="1693" w:hanging="630"/>
      </w:pPr>
      <w:rPr>
        <w:rFonts w:hint="default"/>
        <w:lang w:val="fr-FR" w:eastAsia="en-US" w:bidi="ar-SA"/>
      </w:rPr>
    </w:lvl>
    <w:lvl w:ilvl="3">
      <w:numFmt w:val="bullet"/>
      <w:lvlText w:val="•"/>
      <w:lvlJc w:val="left"/>
      <w:pPr>
        <w:ind w:left="2647" w:hanging="630"/>
      </w:pPr>
      <w:rPr>
        <w:rFonts w:hint="default"/>
        <w:lang w:val="fr-FR" w:eastAsia="en-US" w:bidi="ar-SA"/>
      </w:rPr>
    </w:lvl>
    <w:lvl w:ilvl="4">
      <w:numFmt w:val="bullet"/>
      <w:lvlText w:val="•"/>
      <w:lvlJc w:val="left"/>
      <w:pPr>
        <w:ind w:left="3601" w:hanging="630"/>
      </w:pPr>
      <w:rPr>
        <w:rFonts w:hint="default"/>
        <w:lang w:val="fr-FR" w:eastAsia="en-US" w:bidi="ar-SA"/>
      </w:rPr>
    </w:lvl>
    <w:lvl w:ilvl="5">
      <w:numFmt w:val="bullet"/>
      <w:lvlText w:val="•"/>
      <w:lvlJc w:val="left"/>
      <w:pPr>
        <w:ind w:left="4555" w:hanging="630"/>
      </w:pPr>
      <w:rPr>
        <w:rFonts w:hint="default"/>
        <w:lang w:val="fr-FR" w:eastAsia="en-US" w:bidi="ar-SA"/>
      </w:rPr>
    </w:lvl>
    <w:lvl w:ilvl="6">
      <w:numFmt w:val="bullet"/>
      <w:lvlText w:val="•"/>
      <w:lvlJc w:val="left"/>
      <w:pPr>
        <w:ind w:left="5509" w:hanging="630"/>
      </w:pPr>
      <w:rPr>
        <w:rFonts w:hint="default"/>
        <w:lang w:val="fr-FR" w:eastAsia="en-US" w:bidi="ar-SA"/>
      </w:rPr>
    </w:lvl>
    <w:lvl w:ilvl="7">
      <w:numFmt w:val="bullet"/>
      <w:lvlText w:val="•"/>
      <w:lvlJc w:val="left"/>
      <w:pPr>
        <w:ind w:left="6463" w:hanging="630"/>
      </w:pPr>
      <w:rPr>
        <w:rFonts w:hint="default"/>
        <w:lang w:val="fr-FR" w:eastAsia="en-US" w:bidi="ar-SA"/>
      </w:rPr>
    </w:lvl>
    <w:lvl w:ilvl="8">
      <w:numFmt w:val="bullet"/>
      <w:lvlText w:val="•"/>
      <w:lvlJc w:val="left"/>
      <w:pPr>
        <w:ind w:left="7417" w:hanging="630"/>
      </w:pPr>
      <w:rPr>
        <w:rFonts w:hint="default"/>
        <w:lang w:val="fr-FR" w:eastAsia="en-US" w:bidi="ar-SA"/>
      </w:rPr>
    </w:lvl>
  </w:abstractNum>
  <w:num w:numId="1" w16cid:durableId="1967853661">
    <w:abstractNumId w:val="1"/>
  </w:num>
  <w:num w:numId="2" w16cid:durableId="1867982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AA2674"/>
    <w:rsid w:val="00037068"/>
    <w:rsid w:val="00AA2674"/>
    <w:rsid w:val="00D222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0FBBC1A5"/>
  <w15:docId w15:val="{0D4B0641-CE22-4DE9-96A5-0054BFAAC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kkurat Light Pro" w:eastAsia="Akkurat Light Pro" w:hAnsi="Akkurat Light Pro" w:cs="Akkurat Light Pro"/>
      <w:lang w:val="fr-FR"/>
    </w:rPr>
  </w:style>
  <w:style w:type="paragraph" w:styleId="Titre1">
    <w:name w:val="heading 1"/>
    <w:basedOn w:val="Normal"/>
    <w:uiPriority w:val="9"/>
    <w:qFormat/>
    <w:pPr>
      <w:spacing w:before="98"/>
      <w:ind w:left="460" w:hanging="360"/>
      <w:outlineLvl w:val="0"/>
    </w:pPr>
    <w:rPr>
      <w:rFonts w:ascii="Akkurat Pro" w:eastAsia="Akkurat Pro" w:hAnsi="Akkurat Pro" w:cs="Akkurat Pro"/>
      <w:b/>
      <w:bCs/>
      <w:sz w:val="32"/>
      <w:szCs w:val="32"/>
    </w:rPr>
  </w:style>
  <w:style w:type="paragraph" w:styleId="Titre2">
    <w:name w:val="heading 2"/>
    <w:basedOn w:val="Normal"/>
    <w:uiPriority w:val="9"/>
    <w:unhideWhenUsed/>
    <w:qFormat/>
    <w:pPr>
      <w:ind w:left="730" w:hanging="630"/>
      <w:outlineLvl w:val="1"/>
    </w:pPr>
    <w:rPr>
      <w:rFonts w:ascii="Akkurat Pro" w:eastAsia="Akkurat Pro" w:hAnsi="Akkurat Pro" w:cs="Akkurat Pro"/>
      <w:b/>
      <w:bCs/>
      <w:sz w:val="28"/>
      <w:szCs w:val="28"/>
    </w:rPr>
  </w:style>
  <w:style w:type="paragraph" w:styleId="Titre3">
    <w:name w:val="heading 3"/>
    <w:basedOn w:val="Normal"/>
    <w:next w:val="Normal"/>
    <w:link w:val="Titre3Car"/>
    <w:uiPriority w:val="9"/>
    <w:unhideWhenUsed/>
    <w:qFormat/>
    <w:rsid w:val="00D22257"/>
    <w:pPr>
      <w:keepNext/>
      <w:keepLines/>
      <w:spacing w:before="40"/>
      <w:outlineLvl w:val="2"/>
    </w:pPr>
    <w:rPr>
      <w:rFonts w:asciiTheme="majorHAnsi" w:eastAsiaTheme="majorEastAsia" w:hAnsiTheme="majorHAnsi" w:cstheme="majorBidi"/>
      <w:color w:val="243F60" w:themeColor="accent1" w:themeShade="7F"/>
      <w:sz w:val="24"/>
      <w:szCs w:val="24"/>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Titre">
    <w:name w:val="Title"/>
    <w:basedOn w:val="Normal"/>
    <w:uiPriority w:val="10"/>
    <w:qFormat/>
    <w:pPr>
      <w:spacing w:before="93"/>
      <w:ind w:left="1270" w:right="1289" w:hanging="207"/>
      <w:jc w:val="center"/>
    </w:pPr>
    <w:rPr>
      <w:rFonts w:ascii="Akkurat Pro" w:eastAsia="Akkurat Pro" w:hAnsi="Akkurat Pro" w:cs="Akkurat Pro"/>
      <w:b/>
      <w:bCs/>
      <w:sz w:val="72"/>
      <w:szCs w:val="72"/>
    </w:rPr>
  </w:style>
  <w:style w:type="paragraph" w:styleId="Paragraphedeliste">
    <w:name w:val="List Paragraph"/>
    <w:basedOn w:val="Normal"/>
    <w:uiPriority w:val="1"/>
    <w:qFormat/>
    <w:pPr>
      <w:ind w:left="730" w:hanging="630"/>
    </w:pPr>
    <w:rPr>
      <w:rFonts w:ascii="Akkurat Pro" w:eastAsia="Akkurat Pro" w:hAnsi="Akkurat Pro" w:cs="Akkurat Pro"/>
    </w:rPr>
  </w:style>
  <w:style w:type="paragraph" w:customStyle="1" w:styleId="TableParagraph">
    <w:name w:val="Table Paragraph"/>
    <w:basedOn w:val="Normal"/>
    <w:uiPriority w:val="1"/>
    <w:qFormat/>
  </w:style>
  <w:style w:type="paragraph" w:styleId="Sansinterligne">
    <w:name w:val="No Spacing"/>
    <w:uiPriority w:val="1"/>
    <w:qFormat/>
    <w:rsid w:val="00D22257"/>
    <w:rPr>
      <w:rFonts w:ascii="Akkurat Light Pro" w:eastAsia="Akkurat Light Pro" w:hAnsi="Akkurat Light Pro" w:cs="Akkurat Light Pro"/>
      <w:lang w:val="fr-FR"/>
    </w:rPr>
  </w:style>
  <w:style w:type="character" w:customStyle="1" w:styleId="Titre3Car">
    <w:name w:val="Titre 3 Car"/>
    <w:basedOn w:val="Policepardfaut"/>
    <w:link w:val="Titre3"/>
    <w:uiPriority w:val="9"/>
    <w:rsid w:val="00D22257"/>
    <w:rPr>
      <w:rFonts w:asciiTheme="majorHAnsi" w:eastAsiaTheme="majorEastAsia" w:hAnsiTheme="majorHAnsi" w:cstheme="majorBidi"/>
      <w:color w:val="243F60" w:themeColor="accent1" w:themeShade="7F"/>
      <w:sz w:val="24"/>
      <w:szCs w:val="24"/>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oxense.com/"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contact@doxense.f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1207</Words>
  <Characters>6644</Characters>
  <Application>Microsoft Office Word</Application>
  <DocSecurity>0</DocSecurity>
  <Lines>55</Lines>
  <Paragraphs>15</Paragraphs>
  <ScaleCrop>false</ScaleCrop>
  <Company/>
  <LinksUpToDate>false</LinksUpToDate>
  <CharactersWithSpaces>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creator>My Name</dc:creator>
  <cp:lastModifiedBy>Céline Dauchy</cp:lastModifiedBy>
  <cp:revision>2</cp:revision>
  <dcterms:created xsi:type="dcterms:W3CDTF">2021-01-18T16:39:00Z</dcterms:created>
  <dcterms:modified xsi:type="dcterms:W3CDTF">2024-04-25T12:19:00Z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2019-05-23T00:00:00Z</vt:filetime>
  </property>
  <property fmtid="{D5CDD505-2E9C-101B-9397-08002B2CF9AE}" pid="3" name="LastSaved">
    <vt:filetime>2021-01-18T00:00:00Z</vt:filetime>
  </property>
</Properties>
</file>